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3F6A5" w14:textId="77777777" w:rsidR="00665BCC" w:rsidRDefault="00665BCC" w:rsidP="007F74B1">
      <w:pPr>
        <w:pStyle w:val="Header"/>
        <w:spacing w:after="120" w:line="276" w:lineRule="auto"/>
        <w:jc w:val="center"/>
        <w:rPr>
          <w:rFonts w:ascii="Arial" w:hAnsi="Arial" w:cs="Arial"/>
          <w:b/>
          <w:caps/>
          <w:sz w:val="20"/>
          <w:szCs w:val="20"/>
        </w:rPr>
      </w:pPr>
    </w:p>
    <w:p w14:paraId="14559C8F" w14:textId="77777777" w:rsidR="00742A7C" w:rsidRPr="00713DA5" w:rsidRDefault="00742A7C" w:rsidP="007F74B1">
      <w:pPr>
        <w:pStyle w:val="Header"/>
        <w:spacing w:after="120" w:line="276" w:lineRule="auto"/>
        <w:jc w:val="center"/>
        <w:rPr>
          <w:rFonts w:ascii="Arial" w:hAnsi="Arial" w:cs="Arial"/>
          <w:b/>
          <w:caps/>
          <w:sz w:val="20"/>
          <w:szCs w:val="20"/>
        </w:rPr>
      </w:pPr>
    </w:p>
    <w:p w14:paraId="556964E3" w14:textId="77777777" w:rsidR="007F74B1" w:rsidRDefault="007F74B1" w:rsidP="007F74B1">
      <w:pPr>
        <w:pStyle w:val="Header"/>
        <w:spacing w:after="120" w:line="276" w:lineRule="auto"/>
        <w:jc w:val="center"/>
        <w:rPr>
          <w:rFonts w:ascii="Arial" w:hAnsi="Arial" w:cs="Arial"/>
          <w:b/>
          <w:caps/>
          <w:sz w:val="20"/>
          <w:szCs w:val="20"/>
        </w:rPr>
      </w:pPr>
    </w:p>
    <w:p w14:paraId="6F15F41C" w14:textId="2E6DCC77" w:rsidR="008B6DAB" w:rsidRPr="00713DA5" w:rsidRDefault="00CC77D8" w:rsidP="007F74B1">
      <w:pPr>
        <w:pStyle w:val="Header"/>
        <w:spacing w:after="120" w:line="276" w:lineRule="auto"/>
        <w:jc w:val="center"/>
        <w:rPr>
          <w:rFonts w:ascii="Arial" w:hAnsi="Arial" w:cs="Arial"/>
          <w:b/>
          <w:caps/>
          <w:sz w:val="20"/>
          <w:szCs w:val="20"/>
        </w:rPr>
      </w:pPr>
      <w:r w:rsidRPr="00713DA5">
        <w:rPr>
          <w:rFonts w:ascii="Arial" w:hAnsi="Arial" w:cs="Arial"/>
          <w:b/>
          <w:caps/>
          <w:sz w:val="20"/>
          <w:szCs w:val="20"/>
        </w:rPr>
        <w:t xml:space="preserve">Master </w:t>
      </w:r>
      <w:r w:rsidR="00027B45">
        <w:rPr>
          <w:rFonts w:ascii="Arial" w:hAnsi="Arial" w:cs="Arial"/>
          <w:b/>
          <w:caps/>
          <w:sz w:val="20"/>
          <w:szCs w:val="20"/>
        </w:rPr>
        <w:t>SERVICES</w:t>
      </w:r>
      <w:r w:rsidR="00DF3FA4" w:rsidRPr="00713DA5">
        <w:rPr>
          <w:rFonts w:ascii="Arial" w:hAnsi="Arial" w:cs="Arial"/>
          <w:b/>
          <w:caps/>
          <w:sz w:val="20"/>
          <w:szCs w:val="20"/>
        </w:rPr>
        <w:t xml:space="preserve"> AGREEMENT</w:t>
      </w:r>
    </w:p>
    <w:p w14:paraId="4AC53F38" w14:textId="03575AEB" w:rsidR="000D37AF" w:rsidRPr="00713DA5" w:rsidRDefault="007A0C99" w:rsidP="0093761A">
      <w:pPr>
        <w:spacing w:after="120" w:line="276" w:lineRule="auto"/>
        <w:jc w:val="both"/>
        <w:rPr>
          <w:rFonts w:ascii="Arial" w:hAnsi="Arial" w:cs="Arial"/>
          <w:bCs/>
          <w:sz w:val="20"/>
          <w:szCs w:val="20"/>
        </w:rPr>
      </w:pPr>
      <w:r w:rsidRPr="00713DA5">
        <w:rPr>
          <w:rFonts w:ascii="Arial" w:hAnsi="Arial" w:cs="Arial"/>
          <w:bCs/>
          <w:sz w:val="20"/>
          <w:szCs w:val="20"/>
        </w:rPr>
        <w:t>This</w:t>
      </w:r>
      <w:r w:rsidR="0027506C" w:rsidRPr="00713DA5">
        <w:rPr>
          <w:rFonts w:ascii="Arial" w:hAnsi="Arial" w:cs="Arial"/>
          <w:bCs/>
          <w:sz w:val="20"/>
          <w:szCs w:val="20"/>
        </w:rPr>
        <w:t xml:space="preserve"> Master</w:t>
      </w:r>
      <w:r w:rsidRPr="00713DA5">
        <w:rPr>
          <w:rFonts w:ascii="Arial" w:hAnsi="Arial" w:cs="Arial"/>
          <w:bCs/>
          <w:sz w:val="20"/>
          <w:szCs w:val="20"/>
        </w:rPr>
        <w:t xml:space="preserve"> </w:t>
      </w:r>
      <w:r w:rsidR="00027B45">
        <w:rPr>
          <w:rFonts w:ascii="Arial" w:hAnsi="Arial" w:cs="Arial"/>
          <w:bCs/>
          <w:sz w:val="20"/>
          <w:szCs w:val="20"/>
        </w:rPr>
        <w:t>Services</w:t>
      </w:r>
      <w:r w:rsidRPr="00713DA5">
        <w:rPr>
          <w:rFonts w:ascii="Arial" w:hAnsi="Arial" w:cs="Arial"/>
          <w:bCs/>
          <w:sz w:val="20"/>
          <w:szCs w:val="20"/>
        </w:rPr>
        <w:t xml:space="preserve"> Agreement </w:t>
      </w:r>
      <w:r w:rsidR="0027506C" w:rsidRPr="00713DA5">
        <w:rPr>
          <w:rFonts w:ascii="Arial" w:hAnsi="Arial" w:cs="Arial"/>
          <w:bCs/>
          <w:sz w:val="20"/>
          <w:szCs w:val="20"/>
        </w:rPr>
        <w:t>(“</w:t>
      </w:r>
      <w:r w:rsidR="00EF1E03">
        <w:rPr>
          <w:rFonts w:ascii="Arial" w:hAnsi="Arial" w:cs="Arial"/>
          <w:b/>
          <w:sz w:val="20"/>
          <w:szCs w:val="20"/>
        </w:rPr>
        <w:t>Agreement</w:t>
      </w:r>
      <w:r w:rsidR="0027506C" w:rsidRPr="00713DA5">
        <w:rPr>
          <w:rFonts w:ascii="Arial" w:hAnsi="Arial" w:cs="Arial"/>
          <w:bCs/>
          <w:sz w:val="20"/>
          <w:szCs w:val="20"/>
        </w:rPr>
        <w:t xml:space="preserve">”) </w:t>
      </w:r>
      <w:r w:rsidRPr="00713DA5">
        <w:rPr>
          <w:rFonts w:ascii="Arial" w:hAnsi="Arial" w:cs="Arial"/>
          <w:bCs/>
          <w:sz w:val="20"/>
          <w:szCs w:val="20"/>
        </w:rPr>
        <w:t xml:space="preserve">is entered into as of </w:t>
      </w:r>
      <w:r w:rsidR="00960A46" w:rsidRPr="00713DA5">
        <w:rPr>
          <w:rFonts w:ascii="Arial" w:hAnsi="Arial" w:cs="Arial"/>
          <w:bCs/>
          <w:sz w:val="20"/>
          <w:szCs w:val="20"/>
        </w:rPr>
        <w:t xml:space="preserve">the </w:t>
      </w:r>
      <w:r w:rsidR="0024529E" w:rsidRPr="00713DA5">
        <w:rPr>
          <w:rFonts w:ascii="Arial" w:hAnsi="Arial" w:cs="Arial"/>
          <w:bCs/>
          <w:sz w:val="20"/>
          <w:szCs w:val="20"/>
        </w:rPr>
        <w:t>later</w:t>
      </w:r>
      <w:r w:rsidR="00960A46" w:rsidRPr="00713DA5">
        <w:rPr>
          <w:rFonts w:ascii="Arial" w:hAnsi="Arial" w:cs="Arial"/>
          <w:bCs/>
          <w:sz w:val="20"/>
          <w:szCs w:val="20"/>
        </w:rPr>
        <w:t xml:space="preserve"> date </w:t>
      </w:r>
      <w:r w:rsidR="000B0C4D" w:rsidRPr="00713DA5">
        <w:rPr>
          <w:rFonts w:ascii="Arial" w:hAnsi="Arial" w:cs="Arial"/>
          <w:bCs/>
          <w:sz w:val="20"/>
          <w:szCs w:val="20"/>
        </w:rPr>
        <w:t>in the signature block</w:t>
      </w:r>
      <w:r w:rsidR="00483E3B" w:rsidRPr="00713DA5">
        <w:rPr>
          <w:rFonts w:ascii="Arial" w:hAnsi="Arial" w:cs="Arial"/>
          <w:bCs/>
          <w:sz w:val="20"/>
          <w:szCs w:val="20"/>
        </w:rPr>
        <w:t xml:space="preserve"> below</w:t>
      </w:r>
      <w:r w:rsidR="00D73677" w:rsidRPr="00713DA5">
        <w:rPr>
          <w:rFonts w:ascii="Arial" w:hAnsi="Arial" w:cs="Arial"/>
          <w:bCs/>
          <w:sz w:val="20"/>
          <w:szCs w:val="20"/>
        </w:rPr>
        <w:t xml:space="preserve"> (“</w:t>
      </w:r>
      <w:r w:rsidR="00D73677" w:rsidRPr="00713DA5">
        <w:rPr>
          <w:rFonts w:ascii="Arial" w:hAnsi="Arial" w:cs="Arial"/>
          <w:b/>
          <w:sz w:val="20"/>
          <w:szCs w:val="20"/>
        </w:rPr>
        <w:t>Effective Date</w:t>
      </w:r>
      <w:r w:rsidR="00D73677" w:rsidRPr="00713DA5">
        <w:rPr>
          <w:rFonts w:ascii="Arial" w:hAnsi="Arial" w:cs="Arial"/>
          <w:bCs/>
          <w:sz w:val="20"/>
          <w:szCs w:val="20"/>
        </w:rPr>
        <w:t>”)</w:t>
      </w:r>
      <w:r w:rsidR="002E5436" w:rsidRPr="00713DA5">
        <w:rPr>
          <w:rFonts w:ascii="Arial" w:hAnsi="Arial" w:cs="Arial"/>
          <w:bCs/>
          <w:sz w:val="20"/>
          <w:szCs w:val="20"/>
        </w:rPr>
        <w:t>,</w:t>
      </w:r>
      <w:r w:rsidR="009D60B8" w:rsidRPr="00713DA5">
        <w:rPr>
          <w:rFonts w:ascii="Arial" w:hAnsi="Arial" w:cs="Arial"/>
          <w:bCs/>
          <w:sz w:val="20"/>
          <w:szCs w:val="20"/>
        </w:rPr>
        <w:t xml:space="preserve"> </w:t>
      </w:r>
      <w:r w:rsidRPr="00713DA5">
        <w:rPr>
          <w:rFonts w:ascii="Arial" w:hAnsi="Arial" w:cs="Arial"/>
          <w:bCs/>
          <w:sz w:val="20"/>
          <w:szCs w:val="20"/>
        </w:rPr>
        <w:t xml:space="preserve">by and between </w:t>
      </w:r>
      <w:proofErr w:type="spellStart"/>
      <w:r w:rsidRPr="00713DA5">
        <w:rPr>
          <w:rFonts w:ascii="Arial" w:hAnsi="Arial" w:cs="Arial"/>
          <w:bCs/>
          <w:sz w:val="20"/>
          <w:szCs w:val="20"/>
        </w:rPr>
        <w:t>AppZen</w:t>
      </w:r>
      <w:proofErr w:type="spellEnd"/>
      <w:r w:rsidRPr="00713DA5">
        <w:rPr>
          <w:rFonts w:ascii="Arial" w:hAnsi="Arial" w:cs="Arial"/>
          <w:bCs/>
          <w:sz w:val="20"/>
          <w:szCs w:val="20"/>
        </w:rPr>
        <w:t>, Inc. ("</w:t>
      </w:r>
      <w:proofErr w:type="spellStart"/>
      <w:r w:rsidRPr="00713DA5">
        <w:rPr>
          <w:rFonts w:ascii="Arial" w:hAnsi="Arial" w:cs="Arial"/>
          <w:b/>
          <w:sz w:val="20"/>
          <w:szCs w:val="20"/>
        </w:rPr>
        <w:t>AppZen</w:t>
      </w:r>
      <w:proofErr w:type="spellEnd"/>
      <w:r w:rsidRPr="00713DA5">
        <w:rPr>
          <w:rFonts w:ascii="Arial" w:hAnsi="Arial" w:cs="Arial"/>
          <w:bCs/>
          <w:sz w:val="20"/>
          <w:szCs w:val="20"/>
        </w:rPr>
        <w:t>"), with offices at 6201 America Center Dr</w:t>
      </w:r>
      <w:r w:rsidR="00DA13E9" w:rsidRPr="00713DA5">
        <w:rPr>
          <w:rFonts w:ascii="Arial" w:hAnsi="Arial" w:cs="Arial"/>
          <w:bCs/>
          <w:sz w:val="20"/>
          <w:szCs w:val="20"/>
        </w:rPr>
        <w:t>., S</w:t>
      </w:r>
      <w:r w:rsidRPr="00713DA5">
        <w:rPr>
          <w:rFonts w:ascii="Arial" w:hAnsi="Arial" w:cs="Arial"/>
          <w:bCs/>
          <w:sz w:val="20"/>
          <w:szCs w:val="20"/>
        </w:rPr>
        <w:t xml:space="preserve">uite 300, San Jose, CA 95002, and </w:t>
      </w:r>
      <w:r w:rsidR="002E5436" w:rsidRPr="00713DA5">
        <w:rPr>
          <w:rFonts w:ascii="Arial" w:hAnsi="Arial" w:cs="Arial"/>
          <w:bCs/>
          <w:sz w:val="20"/>
          <w:szCs w:val="20"/>
        </w:rPr>
        <w:t xml:space="preserve">the </w:t>
      </w:r>
      <w:r w:rsidR="00C16DF1">
        <w:rPr>
          <w:rFonts w:ascii="Arial" w:hAnsi="Arial" w:cs="Arial"/>
          <w:bCs/>
          <w:sz w:val="20"/>
          <w:szCs w:val="20"/>
        </w:rPr>
        <w:t>entity signing below or otherwise executing a Sales Order Form referencing</w:t>
      </w:r>
      <w:r w:rsidR="00867F58">
        <w:rPr>
          <w:rFonts w:ascii="Arial" w:hAnsi="Arial" w:cs="Arial"/>
          <w:bCs/>
          <w:sz w:val="20"/>
          <w:szCs w:val="20"/>
        </w:rPr>
        <w:t xml:space="preserve">, and thereby agreeing to be bound by, </w:t>
      </w:r>
      <w:r w:rsidR="00C16DF1">
        <w:rPr>
          <w:rFonts w:ascii="Arial" w:hAnsi="Arial" w:cs="Arial"/>
          <w:bCs/>
          <w:sz w:val="20"/>
          <w:szCs w:val="20"/>
        </w:rPr>
        <w:t>this Agreement</w:t>
      </w:r>
      <w:r w:rsidR="002E5436" w:rsidRPr="00713DA5">
        <w:rPr>
          <w:rFonts w:ascii="Arial" w:hAnsi="Arial" w:cs="Arial"/>
          <w:bCs/>
          <w:sz w:val="20"/>
          <w:szCs w:val="20"/>
        </w:rPr>
        <w:t xml:space="preserve"> </w:t>
      </w:r>
      <w:r w:rsidRPr="00713DA5">
        <w:rPr>
          <w:rFonts w:ascii="Arial" w:hAnsi="Arial" w:cs="Arial"/>
          <w:bCs/>
          <w:sz w:val="20"/>
          <w:szCs w:val="20"/>
        </w:rPr>
        <w:t>(“</w:t>
      </w:r>
      <w:r w:rsidR="007C70D5" w:rsidRPr="00713DA5">
        <w:rPr>
          <w:rFonts w:ascii="Arial" w:hAnsi="Arial" w:cs="Arial"/>
          <w:b/>
          <w:sz w:val="20"/>
          <w:szCs w:val="20"/>
        </w:rPr>
        <w:t>Customer</w:t>
      </w:r>
      <w:r w:rsidR="002E5436" w:rsidRPr="00713DA5">
        <w:rPr>
          <w:rFonts w:ascii="Arial" w:hAnsi="Arial" w:cs="Arial"/>
          <w:bCs/>
          <w:sz w:val="20"/>
          <w:szCs w:val="20"/>
        </w:rPr>
        <w:t>”)</w:t>
      </w:r>
      <w:r w:rsidRPr="00713DA5">
        <w:rPr>
          <w:rFonts w:ascii="Arial" w:hAnsi="Arial" w:cs="Arial"/>
          <w:bCs/>
          <w:sz w:val="20"/>
          <w:szCs w:val="20"/>
        </w:rPr>
        <w:t xml:space="preserve">. </w:t>
      </w:r>
      <w:r w:rsidR="0003074E">
        <w:rPr>
          <w:rFonts w:ascii="Arial" w:hAnsi="Arial" w:cs="Arial"/>
          <w:bCs/>
          <w:sz w:val="20"/>
          <w:szCs w:val="20"/>
        </w:rPr>
        <w:t>Unless otherwise defined herein, a</w:t>
      </w:r>
      <w:r w:rsidR="0013414A">
        <w:rPr>
          <w:rFonts w:ascii="Arial" w:hAnsi="Arial" w:cs="Arial"/>
          <w:bCs/>
          <w:sz w:val="20"/>
          <w:szCs w:val="20"/>
        </w:rPr>
        <w:t xml:space="preserve">ll defined terms shall have the same meaning </w:t>
      </w:r>
      <w:r w:rsidR="00CD6E73">
        <w:rPr>
          <w:rFonts w:ascii="Arial" w:hAnsi="Arial" w:cs="Arial"/>
          <w:bCs/>
          <w:sz w:val="20"/>
          <w:szCs w:val="20"/>
        </w:rPr>
        <w:t xml:space="preserve">as given to them in Exhibit B </w:t>
      </w:r>
      <w:r w:rsidR="00BC0051">
        <w:rPr>
          <w:rFonts w:ascii="Arial" w:hAnsi="Arial" w:cs="Arial"/>
          <w:bCs/>
          <w:sz w:val="20"/>
          <w:szCs w:val="20"/>
        </w:rPr>
        <w:t>of</w:t>
      </w:r>
      <w:r w:rsidR="00CD6E73">
        <w:rPr>
          <w:rFonts w:ascii="Arial" w:hAnsi="Arial" w:cs="Arial"/>
          <w:bCs/>
          <w:sz w:val="20"/>
          <w:szCs w:val="20"/>
        </w:rPr>
        <w:t xml:space="preserve"> this Agreement.</w:t>
      </w:r>
    </w:p>
    <w:p w14:paraId="40AE6DFF" w14:textId="77777777" w:rsidR="00616802" w:rsidRPr="00713DA5" w:rsidRDefault="00616802" w:rsidP="0093761A">
      <w:pPr>
        <w:spacing w:after="120" w:line="276" w:lineRule="auto"/>
        <w:jc w:val="both"/>
        <w:rPr>
          <w:rFonts w:ascii="Arial" w:hAnsi="Arial" w:cs="Arial"/>
          <w:bCs/>
          <w:sz w:val="20"/>
          <w:szCs w:val="20"/>
        </w:rPr>
      </w:pPr>
    </w:p>
    <w:p w14:paraId="41911D7C" w14:textId="77777777" w:rsidR="00616802" w:rsidRPr="00713DA5" w:rsidRDefault="00616802" w:rsidP="00616802">
      <w:pPr>
        <w:numPr>
          <w:ilvl w:val="0"/>
          <w:numId w:val="27"/>
        </w:numPr>
        <w:tabs>
          <w:tab w:val="left" w:pos="540"/>
        </w:tabs>
        <w:spacing w:after="120"/>
        <w:jc w:val="both"/>
        <w:rPr>
          <w:rFonts w:ascii="Arial" w:hAnsi="Arial" w:cs="Arial"/>
          <w:b/>
          <w:sz w:val="20"/>
          <w:szCs w:val="20"/>
        </w:rPr>
      </w:pPr>
      <w:r w:rsidRPr="00713DA5">
        <w:rPr>
          <w:rFonts w:ascii="Arial" w:hAnsi="Arial" w:cs="Arial"/>
          <w:b/>
          <w:sz w:val="20"/>
          <w:szCs w:val="20"/>
        </w:rPr>
        <w:t>DOCUMENTS COMPRISING THE AGREEMENT</w:t>
      </w:r>
    </w:p>
    <w:p w14:paraId="7724E84C" w14:textId="73BCE7A9" w:rsidR="00616802" w:rsidRPr="00713DA5" w:rsidRDefault="00616802" w:rsidP="00C720EE">
      <w:pPr>
        <w:tabs>
          <w:tab w:val="left" w:pos="540"/>
        </w:tabs>
        <w:spacing w:after="120"/>
        <w:ind w:left="504"/>
        <w:jc w:val="both"/>
        <w:rPr>
          <w:rFonts w:ascii="Arial" w:hAnsi="Arial" w:cs="Arial"/>
          <w:sz w:val="20"/>
          <w:szCs w:val="20"/>
        </w:rPr>
      </w:pPr>
      <w:r w:rsidRPr="00713DA5">
        <w:rPr>
          <w:rFonts w:ascii="Arial" w:hAnsi="Arial" w:cs="Arial"/>
          <w:bCs/>
          <w:sz w:val="20"/>
          <w:szCs w:val="20"/>
        </w:rPr>
        <w:t xml:space="preserve">The Agreement shall </w:t>
      </w:r>
      <w:r w:rsidR="000139E9" w:rsidRPr="00713DA5">
        <w:rPr>
          <w:rFonts w:ascii="Arial" w:hAnsi="Arial" w:cs="Arial"/>
          <w:bCs/>
          <w:sz w:val="20"/>
          <w:szCs w:val="20"/>
        </w:rPr>
        <w:t>consist</w:t>
      </w:r>
      <w:r w:rsidRPr="00713DA5">
        <w:rPr>
          <w:rFonts w:ascii="Arial" w:hAnsi="Arial" w:cs="Arial"/>
          <w:bCs/>
          <w:sz w:val="20"/>
          <w:szCs w:val="20"/>
        </w:rPr>
        <w:t xml:space="preserve"> of</w:t>
      </w:r>
      <w:r w:rsidR="00F6173F">
        <w:rPr>
          <w:rFonts w:ascii="Arial" w:hAnsi="Arial" w:cs="Arial"/>
          <w:bCs/>
          <w:sz w:val="20"/>
          <w:szCs w:val="20"/>
        </w:rPr>
        <w:t>:</w:t>
      </w:r>
      <w:r w:rsidRPr="00713DA5">
        <w:rPr>
          <w:rFonts w:ascii="Arial" w:hAnsi="Arial" w:cs="Arial"/>
          <w:bCs/>
          <w:sz w:val="20"/>
          <w:szCs w:val="20"/>
        </w:rPr>
        <w:t xml:space="preserve"> </w:t>
      </w:r>
      <w:r w:rsidR="00F6173F">
        <w:rPr>
          <w:rFonts w:ascii="Arial" w:hAnsi="Arial" w:cs="Arial"/>
          <w:bCs/>
          <w:sz w:val="20"/>
          <w:szCs w:val="20"/>
        </w:rPr>
        <w:t xml:space="preserve">(i) </w:t>
      </w:r>
      <w:r w:rsidR="00E12727">
        <w:rPr>
          <w:rFonts w:ascii="Arial" w:hAnsi="Arial" w:cs="Arial"/>
          <w:bCs/>
          <w:sz w:val="20"/>
          <w:szCs w:val="20"/>
        </w:rPr>
        <w:t xml:space="preserve">the terms and conditions </w:t>
      </w:r>
      <w:r w:rsidR="001C6E5E">
        <w:rPr>
          <w:rFonts w:ascii="Arial" w:hAnsi="Arial" w:cs="Arial"/>
          <w:bCs/>
          <w:sz w:val="20"/>
          <w:szCs w:val="20"/>
        </w:rPr>
        <w:t>on this signature page</w:t>
      </w:r>
      <w:r w:rsidR="00F6173F">
        <w:rPr>
          <w:rFonts w:ascii="Arial" w:hAnsi="Arial" w:cs="Arial"/>
          <w:bCs/>
          <w:sz w:val="20"/>
          <w:szCs w:val="20"/>
        </w:rPr>
        <w:t xml:space="preserve">; (ii) </w:t>
      </w:r>
      <w:r w:rsidR="00E12727">
        <w:rPr>
          <w:rFonts w:ascii="Arial" w:hAnsi="Arial" w:cs="Arial"/>
          <w:bCs/>
          <w:sz w:val="20"/>
          <w:szCs w:val="20"/>
        </w:rPr>
        <w:t>the</w:t>
      </w:r>
      <w:r w:rsidR="00F6173F">
        <w:rPr>
          <w:rFonts w:ascii="Arial" w:hAnsi="Arial" w:cs="Arial"/>
          <w:bCs/>
          <w:sz w:val="20"/>
          <w:szCs w:val="20"/>
        </w:rPr>
        <w:t xml:space="preserve"> terms and conditions in </w:t>
      </w:r>
      <w:r w:rsidR="00E12727">
        <w:rPr>
          <w:rFonts w:ascii="Arial" w:hAnsi="Arial" w:cs="Arial"/>
          <w:bCs/>
          <w:sz w:val="20"/>
          <w:szCs w:val="20"/>
        </w:rPr>
        <w:t xml:space="preserve">the attached </w:t>
      </w:r>
      <w:r w:rsidR="00F6173F">
        <w:rPr>
          <w:rFonts w:ascii="Arial" w:hAnsi="Arial" w:cs="Arial"/>
          <w:bCs/>
          <w:sz w:val="20"/>
          <w:szCs w:val="20"/>
        </w:rPr>
        <w:t xml:space="preserve">Exhibit A; </w:t>
      </w:r>
      <w:r w:rsidR="0042677B">
        <w:rPr>
          <w:rFonts w:ascii="Arial" w:hAnsi="Arial" w:cs="Arial"/>
          <w:sz w:val="20"/>
          <w:szCs w:val="20"/>
        </w:rPr>
        <w:t>(i</w:t>
      </w:r>
      <w:r w:rsidR="00F6173F">
        <w:rPr>
          <w:rFonts w:ascii="Arial" w:hAnsi="Arial" w:cs="Arial"/>
          <w:sz w:val="20"/>
          <w:szCs w:val="20"/>
        </w:rPr>
        <w:t>ii</w:t>
      </w:r>
      <w:r w:rsidR="0042677B">
        <w:rPr>
          <w:rFonts w:ascii="Arial" w:hAnsi="Arial" w:cs="Arial"/>
          <w:sz w:val="20"/>
          <w:szCs w:val="20"/>
        </w:rPr>
        <w:t xml:space="preserve">) </w:t>
      </w:r>
      <w:r w:rsidRPr="00713DA5">
        <w:rPr>
          <w:rFonts w:ascii="Arial" w:hAnsi="Arial" w:cs="Arial"/>
          <w:sz w:val="20"/>
          <w:szCs w:val="20"/>
        </w:rPr>
        <w:t>a</w:t>
      </w:r>
      <w:r w:rsidR="00D03B2B">
        <w:rPr>
          <w:rFonts w:ascii="Arial" w:hAnsi="Arial" w:cs="Arial"/>
          <w:sz w:val="20"/>
          <w:szCs w:val="20"/>
        </w:rPr>
        <w:t>ll other</w:t>
      </w:r>
      <w:r w:rsidRPr="00713DA5">
        <w:rPr>
          <w:rFonts w:ascii="Arial" w:hAnsi="Arial" w:cs="Arial"/>
          <w:sz w:val="20"/>
          <w:szCs w:val="20"/>
        </w:rPr>
        <w:t xml:space="preserve"> exhibits attached hereto</w:t>
      </w:r>
      <w:r w:rsidR="0042677B">
        <w:rPr>
          <w:rFonts w:ascii="Arial" w:hAnsi="Arial" w:cs="Arial"/>
          <w:sz w:val="20"/>
          <w:szCs w:val="20"/>
        </w:rPr>
        <w:t>; (i</w:t>
      </w:r>
      <w:r w:rsidR="009C2CEC">
        <w:rPr>
          <w:rFonts w:ascii="Arial" w:hAnsi="Arial" w:cs="Arial"/>
          <w:sz w:val="20"/>
          <w:szCs w:val="20"/>
        </w:rPr>
        <w:t>v</w:t>
      </w:r>
      <w:r w:rsidR="0042677B">
        <w:rPr>
          <w:rFonts w:ascii="Arial" w:hAnsi="Arial" w:cs="Arial"/>
          <w:sz w:val="20"/>
          <w:szCs w:val="20"/>
        </w:rPr>
        <w:t xml:space="preserve">) </w:t>
      </w:r>
      <w:r w:rsidRPr="00713DA5">
        <w:rPr>
          <w:rFonts w:ascii="Arial" w:hAnsi="Arial" w:cs="Arial"/>
          <w:sz w:val="20"/>
          <w:szCs w:val="20"/>
        </w:rPr>
        <w:t xml:space="preserve">any </w:t>
      </w:r>
      <w:r w:rsidR="002912DE">
        <w:rPr>
          <w:rFonts w:ascii="Arial" w:hAnsi="Arial" w:cs="Arial"/>
          <w:sz w:val="20"/>
          <w:szCs w:val="20"/>
        </w:rPr>
        <w:t xml:space="preserve">and all </w:t>
      </w:r>
      <w:r w:rsidRPr="00713DA5">
        <w:rPr>
          <w:rFonts w:ascii="Arial" w:hAnsi="Arial" w:cs="Arial"/>
          <w:sz w:val="20"/>
          <w:szCs w:val="20"/>
        </w:rPr>
        <w:t>Sales Order Forms</w:t>
      </w:r>
      <w:r w:rsidR="0042677B">
        <w:rPr>
          <w:rFonts w:ascii="Arial" w:hAnsi="Arial" w:cs="Arial"/>
          <w:sz w:val="20"/>
          <w:szCs w:val="20"/>
        </w:rPr>
        <w:t>; (</w:t>
      </w:r>
      <w:r w:rsidR="00E8449F">
        <w:rPr>
          <w:rFonts w:ascii="Arial" w:hAnsi="Arial" w:cs="Arial"/>
          <w:sz w:val="20"/>
          <w:szCs w:val="20"/>
        </w:rPr>
        <w:t>v</w:t>
      </w:r>
      <w:r w:rsidR="0042677B">
        <w:rPr>
          <w:rFonts w:ascii="Arial" w:hAnsi="Arial" w:cs="Arial"/>
          <w:sz w:val="20"/>
          <w:szCs w:val="20"/>
        </w:rPr>
        <w:t>)</w:t>
      </w:r>
      <w:r w:rsidR="00922460">
        <w:rPr>
          <w:rFonts w:ascii="Arial" w:hAnsi="Arial" w:cs="Arial"/>
          <w:sz w:val="20"/>
          <w:szCs w:val="20"/>
        </w:rPr>
        <w:t xml:space="preserve"> items attached to</w:t>
      </w:r>
      <w:r w:rsidR="0042677B">
        <w:rPr>
          <w:rFonts w:ascii="Arial" w:hAnsi="Arial" w:cs="Arial"/>
          <w:sz w:val="20"/>
          <w:szCs w:val="20"/>
        </w:rPr>
        <w:t xml:space="preserve">, </w:t>
      </w:r>
      <w:r w:rsidR="00922460">
        <w:rPr>
          <w:rFonts w:ascii="Arial" w:hAnsi="Arial" w:cs="Arial"/>
          <w:sz w:val="20"/>
          <w:szCs w:val="20"/>
        </w:rPr>
        <w:t>linked</w:t>
      </w:r>
      <w:r w:rsidR="00BA24C5">
        <w:rPr>
          <w:rFonts w:ascii="Arial" w:hAnsi="Arial" w:cs="Arial"/>
          <w:sz w:val="20"/>
          <w:szCs w:val="20"/>
        </w:rPr>
        <w:t xml:space="preserve"> with</w:t>
      </w:r>
      <w:r w:rsidR="00922460">
        <w:rPr>
          <w:rFonts w:ascii="Arial" w:hAnsi="Arial" w:cs="Arial"/>
          <w:sz w:val="20"/>
          <w:szCs w:val="20"/>
        </w:rPr>
        <w:t>in</w:t>
      </w:r>
      <w:r w:rsidR="00CA1B83">
        <w:rPr>
          <w:rFonts w:ascii="Arial" w:hAnsi="Arial" w:cs="Arial"/>
          <w:sz w:val="20"/>
          <w:szCs w:val="20"/>
        </w:rPr>
        <w:t>,</w:t>
      </w:r>
      <w:r w:rsidR="00922460">
        <w:rPr>
          <w:rFonts w:ascii="Arial" w:hAnsi="Arial" w:cs="Arial"/>
          <w:sz w:val="20"/>
          <w:szCs w:val="20"/>
        </w:rPr>
        <w:t xml:space="preserve"> or otherwise referenced in Sales Order Forms</w:t>
      </w:r>
      <w:r w:rsidR="00BE0B5D">
        <w:rPr>
          <w:rFonts w:ascii="Arial" w:hAnsi="Arial" w:cs="Arial"/>
          <w:sz w:val="20"/>
          <w:szCs w:val="20"/>
        </w:rPr>
        <w:t>;</w:t>
      </w:r>
      <w:r w:rsidRPr="00713DA5">
        <w:rPr>
          <w:rFonts w:ascii="Arial" w:hAnsi="Arial" w:cs="Arial"/>
          <w:sz w:val="20"/>
          <w:szCs w:val="20"/>
        </w:rPr>
        <w:t xml:space="preserve"> and </w:t>
      </w:r>
      <w:r w:rsidR="00BE0B5D">
        <w:rPr>
          <w:rFonts w:ascii="Arial" w:hAnsi="Arial" w:cs="Arial"/>
          <w:sz w:val="20"/>
          <w:szCs w:val="20"/>
        </w:rPr>
        <w:t>(</w:t>
      </w:r>
      <w:r w:rsidR="00E8449F">
        <w:rPr>
          <w:rFonts w:ascii="Arial" w:hAnsi="Arial" w:cs="Arial"/>
          <w:sz w:val="20"/>
          <w:szCs w:val="20"/>
        </w:rPr>
        <w:t>vi</w:t>
      </w:r>
      <w:r w:rsidR="00BE0B5D">
        <w:rPr>
          <w:rFonts w:ascii="Arial" w:hAnsi="Arial" w:cs="Arial"/>
          <w:sz w:val="20"/>
          <w:szCs w:val="20"/>
        </w:rPr>
        <w:t xml:space="preserve">) all </w:t>
      </w:r>
      <w:r w:rsidRPr="00713DA5">
        <w:rPr>
          <w:rFonts w:ascii="Arial" w:hAnsi="Arial" w:cs="Arial"/>
          <w:sz w:val="20"/>
          <w:szCs w:val="20"/>
        </w:rPr>
        <w:t xml:space="preserve">other documents that either incorporate this </w:t>
      </w:r>
      <w:r w:rsidR="00EF1E03">
        <w:rPr>
          <w:rFonts w:ascii="Arial" w:hAnsi="Arial" w:cs="Arial"/>
          <w:sz w:val="20"/>
          <w:szCs w:val="20"/>
        </w:rPr>
        <w:t>Agreement</w:t>
      </w:r>
      <w:r w:rsidRPr="00713DA5">
        <w:rPr>
          <w:rFonts w:ascii="Arial" w:hAnsi="Arial" w:cs="Arial"/>
          <w:sz w:val="20"/>
          <w:szCs w:val="20"/>
        </w:rPr>
        <w:t xml:space="preserve"> by reference or are incorporated herein by reference.</w:t>
      </w:r>
    </w:p>
    <w:p w14:paraId="5DF0AC09" w14:textId="77777777" w:rsidR="00616802" w:rsidRPr="00713DA5" w:rsidRDefault="00616802" w:rsidP="00C720EE">
      <w:pPr>
        <w:spacing w:line="276" w:lineRule="auto"/>
        <w:jc w:val="both"/>
        <w:rPr>
          <w:rFonts w:ascii="Arial" w:hAnsi="Arial" w:cs="Arial"/>
          <w:bCs/>
          <w:sz w:val="20"/>
          <w:szCs w:val="20"/>
        </w:rPr>
      </w:pPr>
    </w:p>
    <w:p w14:paraId="7504BBFE" w14:textId="311027D2" w:rsidR="00616802" w:rsidRPr="00B376A9" w:rsidRDefault="003A67F9" w:rsidP="002A270D">
      <w:pPr>
        <w:numPr>
          <w:ilvl w:val="0"/>
          <w:numId w:val="27"/>
        </w:numPr>
        <w:tabs>
          <w:tab w:val="left" w:pos="540"/>
        </w:tabs>
        <w:spacing w:after="120"/>
        <w:jc w:val="both"/>
        <w:rPr>
          <w:rFonts w:ascii="Arial" w:hAnsi="Arial" w:cs="Arial"/>
          <w:b/>
          <w:bCs/>
          <w:sz w:val="20"/>
          <w:szCs w:val="20"/>
        </w:rPr>
      </w:pPr>
      <w:r>
        <w:rPr>
          <w:rFonts w:ascii="Arial" w:hAnsi="Arial" w:cs="Arial"/>
          <w:b/>
          <w:bCs/>
          <w:sz w:val="20"/>
          <w:szCs w:val="20"/>
        </w:rPr>
        <w:t>SUBSCRIPTION</w:t>
      </w:r>
      <w:r w:rsidRPr="00B376A9">
        <w:rPr>
          <w:rFonts w:ascii="Arial" w:hAnsi="Arial" w:cs="Arial"/>
          <w:b/>
          <w:bCs/>
          <w:sz w:val="20"/>
          <w:szCs w:val="20"/>
        </w:rPr>
        <w:t xml:space="preserve"> </w:t>
      </w:r>
      <w:r w:rsidR="00616802" w:rsidRPr="00B376A9">
        <w:rPr>
          <w:rFonts w:ascii="Arial" w:hAnsi="Arial" w:cs="Arial"/>
          <w:b/>
          <w:bCs/>
          <w:sz w:val="20"/>
          <w:szCs w:val="20"/>
        </w:rPr>
        <w:t>TERM</w:t>
      </w:r>
    </w:p>
    <w:p w14:paraId="2F978396" w14:textId="208AAF19" w:rsidR="002D4A20" w:rsidRDefault="002D4A20" w:rsidP="00B2042C">
      <w:pPr>
        <w:tabs>
          <w:tab w:val="left" w:pos="540"/>
        </w:tabs>
        <w:spacing w:after="120"/>
        <w:ind w:left="504"/>
        <w:jc w:val="both"/>
        <w:rPr>
          <w:rFonts w:ascii="Arial" w:hAnsi="Arial" w:cs="Arial"/>
          <w:bCs/>
          <w:sz w:val="20"/>
          <w:szCs w:val="20"/>
        </w:rPr>
      </w:pPr>
      <w:r w:rsidRPr="00B376A9">
        <w:rPr>
          <w:rStyle w:val="cf01"/>
          <w:rFonts w:ascii="Arial" w:hAnsi="Arial" w:cs="Arial"/>
          <w:sz w:val="20"/>
          <w:szCs w:val="20"/>
        </w:rPr>
        <w:t xml:space="preserve">The term of the Subscription Service </w:t>
      </w:r>
      <w:r w:rsidR="00674DA8">
        <w:rPr>
          <w:rStyle w:val="cf01"/>
          <w:rFonts w:ascii="Arial" w:hAnsi="Arial" w:cs="Arial"/>
          <w:sz w:val="20"/>
          <w:szCs w:val="20"/>
        </w:rPr>
        <w:t>(the “</w:t>
      </w:r>
      <w:r w:rsidR="00674DA8" w:rsidRPr="003824B0">
        <w:rPr>
          <w:rStyle w:val="cf01"/>
          <w:rFonts w:ascii="Arial" w:hAnsi="Arial" w:cs="Arial"/>
          <w:b/>
          <w:bCs/>
          <w:sz w:val="20"/>
          <w:szCs w:val="20"/>
        </w:rPr>
        <w:t>Subscription Term</w:t>
      </w:r>
      <w:r w:rsidR="00674DA8">
        <w:rPr>
          <w:rStyle w:val="cf01"/>
          <w:rFonts w:ascii="Arial" w:hAnsi="Arial" w:cs="Arial"/>
          <w:sz w:val="20"/>
          <w:szCs w:val="20"/>
        </w:rPr>
        <w:t xml:space="preserve">”) </w:t>
      </w:r>
      <w:r w:rsidRPr="00B376A9">
        <w:rPr>
          <w:rStyle w:val="cf01"/>
          <w:rFonts w:ascii="Arial" w:hAnsi="Arial" w:cs="Arial"/>
          <w:sz w:val="20"/>
          <w:szCs w:val="20"/>
        </w:rPr>
        <w:t xml:space="preserve">shall be the </w:t>
      </w:r>
      <w:r w:rsidR="00674DA8">
        <w:rPr>
          <w:rStyle w:val="cf01"/>
          <w:rFonts w:ascii="Arial" w:hAnsi="Arial" w:cs="Arial"/>
          <w:sz w:val="20"/>
          <w:szCs w:val="20"/>
        </w:rPr>
        <w:t>term</w:t>
      </w:r>
      <w:r w:rsidRPr="00B376A9">
        <w:rPr>
          <w:rStyle w:val="cf01"/>
          <w:rFonts w:ascii="Arial" w:hAnsi="Arial" w:cs="Arial"/>
          <w:sz w:val="20"/>
          <w:szCs w:val="20"/>
        </w:rPr>
        <w:t xml:space="preserve"> specified in the Customer’s Sales Order Form</w:t>
      </w:r>
      <w:r w:rsidR="00674DA8">
        <w:rPr>
          <w:rStyle w:val="cf01"/>
          <w:rFonts w:ascii="Arial" w:hAnsi="Arial" w:cs="Arial"/>
          <w:sz w:val="20"/>
          <w:szCs w:val="20"/>
        </w:rPr>
        <w:t xml:space="preserve"> (“</w:t>
      </w:r>
      <w:r w:rsidR="00674DA8" w:rsidRPr="003824B0">
        <w:rPr>
          <w:rStyle w:val="cf01"/>
          <w:rFonts w:ascii="Arial" w:hAnsi="Arial" w:cs="Arial"/>
          <w:b/>
          <w:bCs/>
          <w:sz w:val="20"/>
          <w:szCs w:val="20"/>
        </w:rPr>
        <w:t>Initial Term</w:t>
      </w:r>
      <w:r w:rsidR="00674DA8">
        <w:rPr>
          <w:rStyle w:val="cf01"/>
          <w:rFonts w:ascii="Arial" w:hAnsi="Arial" w:cs="Arial"/>
          <w:sz w:val="20"/>
          <w:szCs w:val="20"/>
        </w:rPr>
        <w:t>”)</w:t>
      </w:r>
      <w:r w:rsidRPr="00B376A9">
        <w:rPr>
          <w:rStyle w:val="cf01"/>
          <w:rFonts w:ascii="Arial" w:hAnsi="Arial" w:cs="Arial"/>
          <w:sz w:val="20"/>
          <w:szCs w:val="20"/>
        </w:rPr>
        <w:t>,</w:t>
      </w:r>
      <w:r w:rsidRPr="00B376A9">
        <w:rPr>
          <w:rStyle w:val="cf01"/>
          <w:sz w:val="20"/>
          <w:szCs w:val="20"/>
        </w:rPr>
        <w:t xml:space="preserve"> </w:t>
      </w:r>
      <w:r w:rsidR="00262398" w:rsidRPr="00B376A9">
        <w:rPr>
          <w:rFonts w:ascii="Arial" w:hAnsi="Arial" w:cs="Arial"/>
          <w:bCs/>
          <w:sz w:val="20"/>
          <w:szCs w:val="20"/>
        </w:rPr>
        <w:t xml:space="preserve">subject to </w:t>
      </w:r>
      <w:r w:rsidR="006A7244">
        <w:rPr>
          <w:rFonts w:ascii="Arial" w:hAnsi="Arial" w:cs="Arial"/>
          <w:bCs/>
          <w:sz w:val="20"/>
          <w:szCs w:val="20"/>
        </w:rPr>
        <w:t xml:space="preserve">any </w:t>
      </w:r>
      <w:r w:rsidR="00262398" w:rsidRPr="00B376A9">
        <w:rPr>
          <w:rFonts w:ascii="Arial" w:hAnsi="Arial" w:cs="Arial"/>
          <w:bCs/>
          <w:sz w:val="20"/>
          <w:szCs w:val="20"/>
        </w:rPr>
        <w:t xml:space="preserve">variation as may be agreed </w:t>
      </w:r>
      <w:r w:rsidR="00FC068B">
        <w:rPr>
          <w:rFonts w:ascii="Arial" w:hAnsi="Arial" w:cs="Arial"/>
          <w:bCs/>
          <w:sz w:val="20"/>
          <w:szCs w:val="20"/>
        </w:rPr>
        <w:t xml:space="preserve">to </w:t>
      </w:r>
      <w:r w:rsidR="00262398" w:rsidRPr="00B376A9">
        <w:rPr>
          <w:rFonts w:ascii="Arial" w:hAnsi="Arial" w:cs="Arial"/>
          <w:bCs/>
          <w:sz w:val="20"/>
          <w:szCs w:val="20"/>
        </w:rPr>
        <w:t>by the parties</w:t>
      </w:r>
      <w:r>
        <w:rPr>
          <w:rFonts w:ascii="Arial" w:hAnsi="Arial" w:cs="Arial"/>
          <w:bCs/>
          <w:sz w:val="20"/>
          <w:szCs w:val="20"/>
        </w:rPr>
        <w:t xml:space="preserve"> </w:t>
      </w:r>
      <w:r w:rsidR="00453236">
        <w:rPr>
          <w:rFonts w:ascii="Arial" w:hAnsi="Arial" w:cs="Arial"/>
          <w:bCs/>
          <w:sz w:val="20"/>
          <w:szCs w:val="20"/>
        </w:rPr>
        <w:t>in writing</w:t>
      </w:r>
      <w:r w:rsidR="00674DA8">
        <w:rPr>
          <w:rFonts w:ascii="Arial" w:hAnsi="Arial" w:cs="Arial"/>
          <w:bCs/>
          <w:sz w:val="20"/>
          <w:szCs w:val="20"/>
        </w:rPr>
        <w:t xml:space="preserve">, and any applicable Renewal Term, as </w:t>
      </w:r>
      <w:r w:rsidR="00680FF7">
        <w:rPr>
          <w:rFonts w:ascii="Arial" w:hAnsi="Arial" w:cs="Arial"/>
          <w:bCs/>
          <w:sz w:val="20"/>
          <w:szCs w:val="20"/>
        </w:rPr>
        <w:t>that term is defined i</w:t>
      </w:r>
      <w:r w:rsidR="00674DA8">
        <w:rPr>
          <w:rFonts w:ascii="Arial" w:hAnsi="Arial" w:cs="Arial"/>
          <w:bCs/>
          <w:sz w:val="20"/>
          <w:szCs w:val="20"/>
        </w:rPr>
        <w:t xml:space="preserve">n </w:t>
      </w:r>
      <w:r w:rsidR="00674DA8" w:rsidRPr="00DB213A">
        <w:rPr>
          <w:rFonts w:ascii="Arial" w:hAnsi="Arial" w:cs="Arial"/>
          <w:bCs/>
          <w:sz w:val="20"/>
          <w:szCs w:val="20"/>
          <w:u w:val="single"/>
        </w:rPr>
        <w:t>Section 9.1 of</w:t>
      </w:r>
      <w:r w:rsidR="003803BC" w:rsidRPr="00DB213A">
        <w:rPr>
          <w:rFonts w:ascii="Arial" w:hAnsi="Arial" w:cs="Arial"/>
          <w:bCs/>
          <w:sz w:val="20"/>
          <w:szCs w:val="20"/>
          <w:u w:val="single"/>
        </w:rPr>
        <w:t xml:space="preserve"> Exhibit A</w:t>
      </w:r>
      <w:r w:rsidR="003803BC">
        <w:rPr>
          <w:rFonts w:ascii="Arial" w:hAnsi="Arial" w:cs="Arial"/>
          <w:bCs/>
          <w:sz w:val="20"/>
          <w:szCs w:val="20"/>
        </w:rPr>
        <w:t>.</w:t>
      </w:r>
    </w:p>
    <w:p w14:paraId="51AD0099" w14:textId="43ADDDAA" w:rsidR="00616802" w:rsidRPr="002A270D" w:rsidRDefault="00262398" w:rsidP="00B2042C">
      <w:pPr>
        <w:tabs>
          <w:tab w:val="left" w:pos="540"/>
        </w:tabs>
        <w:spacing w:after="120"/>
        <w:ind w:left="504"/>
        <w:jc w:val="both"/>
        <w:rPr>
          <w:rFonts w:ascii="Arial" w:hAnsi="Arial" w:cs="Arial"/>
          <w:b/>
          <w:sz w:val="20"/>
          <w:szCs w:val="20"/>
        </w:rPr>
      </w:pPr>
      <w:r w:rsidRPr="00B376A9">
        <w:rPr>
          <w:rFonts w:ascii="Arial" w:hAnsi="Arial" w:cs="Arial"/>
          <w:bCs/>
          <w:sz w:val="20"/>
          <w:szCs w:val="20"/>
        </w:rPr>
        <w:t xml:space="preserve"> </w:t>
      </w:r>
      <w:r w:rsidR="00616802" w:rsidRPr="002A270D">
        <w:rPr>
          <w:rFonts w:ascii="Arial" w:hAnsi="Arial" w:cs="Arial"/>
          <w:b/>
          <w:sz w:val="20"/>
          <w:szCs w:val="20"/>
        </w:rPr>
        <w:t xml:space="preserve"> </w:t>
      </w:r>
    </w:p>
    <w:p w14:paraId="23FF062F" w14:textId="450977FB" w:rsidR="0070559F" w:rsidRPr="00B376A9" w:rsidRDefault="0070559F" w:rsidP="00B376A9">
      <w:pPr>
        <w:numPr>
          <w:ilvl w:val="0"/>
          <w:numId w:val="27"/>
        </w:numPr>
        <w:tabs>
          <w:tab w:val="left" w:pos="540"/>
        </w:tabs>
        <w:spacing w:after="120"/>
        <w:jc w:val="both"/>
        <w:rPr>
          <w:b/>
          <w:sz w:val="20"/>
        </w:rPr>
      </w:pPr>
      <w:r w:rsidRPr="00B376A9">
        <w:rPr>
          <w:rFonts w:ascii="Arial" w:hAnsi="Arial" w:cs="Arial"/>
          <w:b/>
          <w:sz w:val="20"/>
          <w:szCs w:val="20"/>
        </w:rPr>
        <w:t>EXECUTION</w:t>
      </w:r>
    </w:p>
    <w:p w14:paraId="007B5B9D" w14:textId="1F9DF0CA" w:rsidR="006C1A12" w:rsidRPr="006C1A12" w:rsidRDefault="00F87C2D" w:rsidP="006C1A12">
      <w:pPr>
        <w:pStyle w:val="ListParagraph"/>
        <w:tabs>
          <w:tab w:val="left" w:pos="540"/>
        </w:tabs>
        <w:spacing w:after="120"/>
        <w:ind w:left="504"/>
        <w:jc w:val="both"/>
        <w:rPr>
          <w:sz w:val="20"/>
        </w:rPr>
      </w:pPr>
      <w:r>
        <w:rPr>
          <w:sz w:val="20"/>
        </w:rPr>
        <w:t>This</w:t>
      </w:r>
      <w:r w:rsidR="00C406FC" w:rsidRPr="006C1A12">
        <w:rPr>
          <w:sz w:val="20"/>
        </w:rPr>
        <w:t xml:space="preserve"> Agreement </w:t>
      </w:r>
      <w:r>
        <w:rPr>
          <w:sz w:val="20"/>
        </w:rPr>
        <w:t xml:space="preserve">shall be </w:t>
      </w:r>
      <w:r w:rsidR="0087638C">
        <w:rPr>
          <w:sz w:val="20"/>
        </w:rPr>
        <w:t>executed</w:t>
      </w:r>
      <w:r>
        <w:rPr>
          <w:sz w:val="20"/>
        </w:rPr>
        <w:t xml:space="preserve"> </w:t>
      </w:r>
      <w:r w:rsidR="00C406FC" w:rsidRPr="006C1A12">
        <w:rPr>
          <w:sz w:val="20"/>
        </w:rPr>
        <w:t>by authorized representati</w:t>
      </w:r>
      <w:r w:rsidR="00C91574" w:rsidRPr="006C1A12">
        <w:rPr>
          <w:sz w:val="20"/>
        </w:rPr>
        <w:t>v</w:t>
      </w:r>
      <w:r w:rsidR="00C406FC" w:rsidRPr="006C1A12">
        <w:rPr>
          <w:sz w:val="20"/>
        </w:rPr>
        <w:t>es</w:t>
      </w:r>
      <w:r w:rsidR="0087638C">
        <w:rPr>
          <w:sz w:val="20"/>
        </w:rPr>
        <w:t xml:space="preserve"> of the parties,</w:t>
      </w:r>
      <w:r w:rsidR="00C406FC" w:rsidRPr="006C1A12">
        <w:rPr>
          <w:sz w:val="20"/>
        </w:rPr>
        <w:t xml:space="preserve"> who possess the requisite authority to bind their respective entities. </w:t>
      </w:r>
    </w:p>
    <w:p w14:paraId="1443955B" w14:textId="77777777" w:rsidR="0070559F" w:rsidRPr="00713DA5" w:rsidRDefault="0070559F" w:rsidP="00B376A9">
      <w:pPr>
        <w:spacing w:after="120"/>
        <w:ind w:left="504"/>
        <w:rPr>
          <w:rFonts w:ascii="Arial" w:hAnsi="Arial" w:cs="Arial"/>
          <w:sz w:val="20"/>
          <w:szCs w:val="20"/>
        </w:rPr>
      </w:pPr>
    </w:p>
    <w:p w14:paraId="7FC56E64" w14:textId="2688F9EB" w:rsidR="0070559F" w:rsidRPr="00713DA5" w:rsidRDefault="0070559F" w:rsidP="0070559F">
      <w:pPr>
        <w:spacing w:after="120" w:line="276" w:lineRule="auto"/>
        <w:rPr>
          <w:rFonts w:ascii="Arial" w:hAnsi="Arial" w:cs="Arial"/>
          <w:sz w:val="20"/>
          <w:szCs w:val="20"/>
        </w:rPr>
      </w:pPr>
      <w:r w:rsidRPr="00713DA5">
        <w:rPr>
          <w:rFonts w:ascii="Arial" w:hAnsi="Arial" w:cs="Arial"/>
          <w:b/>
          <w:bCs/>
          <w:sz w:val="20"/>
          <w:szCs w:val="20"/>
          <w:u w:val="single"/>
        </w:rPr>
        <w:t>ACKNOWLE</w:t>
      </w:r>
      <w:r w:rsidR="00056621">
        <w:rPr>
          <w:rFonts w:ascii="Arial" w:hAnsi="Arial" w:cs="Arial"/>
          <w:b/>
          <w:bCs/>
          <w:sz w:val="20"/>
          <w:szCs w:val="20"/>
          <w:u w:val="single"/>
        </w:rPr>
        <w:t>D</w:t>
      </w:r>
      <w:r w:rsidRPr="00713DA5">
        <w:rPr>
          <w:rFonts w:ascii="Arial" w:hAnsi="Arial" w:cs="Arial"/>
          <w:b/>
          <w:bCs/>
          <w:sz w:val="20"/>
          <w:szCs w:val="20"/>
          <w:u w:val="single"/>
        </w:rPr>
        <w:t>GED AND AGREED</w:t>
      </w:r>
      <w:r w:rsidRPr="00713DA5">
        <w:rPr>
          <w:rFonts w:ascii="Arial" w:hAnsi="Arial" w:cs="Arial"/>
          <w:sz w:val="20"/>
          <w:szCs w:val="20"/>
        </w:rPr>
        <w:t>:</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29"/>
        <w:gridCol w:w="5230"/>
      </w:tblGrid>
      <w:tr w:rsidR="0070559F" w:rsidRPr="00713DA5" w14:paraId="489C6187" w14:textId="77777777" w:rsidTr="003702A6">
        <w:tc>
          <w:tcPr>
            <w:tcW w:w="5229" w:type="dxa"/>
          </w:tcPr>
          <w:p w14:paraId="5428E438" w14:textId="77777777" w:rsidR="0070559F" w:rsidRPr="00713DA5" w:rsidRDefault="0070559F" w:rsidP="003702A6">
            <w:pPr>
              <w:spacing w:after="120" w:afterAutospacing="0"/>
              <w:jc w:val="both"/>
              <w:rPr>
                <w:rFonts w:ascii="Arial" w:hAnsi="Arial" w:cs="Arial"/>
                <w:b/>
                <w:sz w:val="20"/>
                <w:szCs w:val="20"/>
              </w:rPr>
            </w:pPr>
            <w:proofErr w:type="spellStart"/>
            <w:r w:rsidRPr="00713DA5">
              <w:rPr>
                <w:rFonts w:ascii="Arial" w:hAnsi="Arial" w:cs="Arial"/>
                <w:b/>
                <w:sz w:val="20"/>
                <w:szCs w:val="20"/>
              </w:rPr>
              <w:t>AppZen</w:t>
            </w:r>
            <w:proofErr w:type="spellEnd"/>
            <w:r w:rsidRPr="00713DA5">
              <w:rPr>
                <w:rFonts w:ascii="Arial" w:hAnsi="Arial" w:cs="Arial"/>
                <w:b/>
                <w:sz w:val="20"/>
                <w:szCs w:val="20"/>
              </w:rPr>
              <w:t>, Inc.</w:t>
            </w:r>
          </w:p>
        </w:tc>
        <w:tc>
          <w:tcPr>
            <w:tcW w:w="5230" w:type="dxa"/>
          </w:tcPr>
          <w:p w14:paraId="79F86089" w14:textId="796D9A60" w:rsidR="0070559F" w:rsidRPr="00713DA5" w:rsidRDefault="0070559F" w:rsidP="00E9456D">
            <w:pPr>
              <w:spacing w:after="120" w:afterAutospacing="0"/>
              <w:jc w:val="both"/>
              <w:rPr>
                <w:rFonts w:ascii="Arial" w:hAnsi="Arial" w:cs="Arial"/>
                <w:b/>
                <w:bCs/>
                <w:sz w:val="20"/>
                <w:szCs w:val="20"/>
              </w:rPr>
            </w:pPr>
            <w:r w:rsidRPr="00B376A9">
              <w:rPr>
                <w:rFonts w:ascii="Arial" w:hAnsi="Arial" w:cs="Arial"/>
                <w:b/>
                <w:bCs/>
                <w:sz w:val="20"/>
                <w:szCs w:val="20"/>
                <w:highlight w:val="yellow"/>
              </w:rPr>
              <w:t>Customer Company Name</w:t>
            </w:r>
          </w:p>
        </w:tc>
      </w:tr>
      <w:tr w:rsidR="0070559F" w:rsidRPr="00713DA5" w14:paraId="235443EB" w14:textId="77777777" w:rsidTr="003702A6">
        <w:tc>
          <w:tcPr>
            <w:tcW w:w="5229" w:type="dxa"/>
          </w:tcPr>
          <w:p w14:paraId="32565854"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By:</w:t>
            </w:r>
          </w:p>
        </w:tc>
        <w:tc>
          <w:tcPr>
            <w:tcW w:w="5230" w:type="dxa"/>
          </w:tcPr>
          <w:p w14:paraId="358751A7"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By:</w:t>
            </w:r>
          </w:p>
        </w:tc>
      </w:tr>
      <w:tr w:rsidR="0070559F" w:rsidRPr="00713DA5" w14:paraId="375E3543" w14:textId="77777777" w:rsidTr="003702A6">
        <w:tc>
          <w:tcPr>
            <w:tcW w:w="5229" w:type="dxa"/>
          </w:tcPr>
          <w:p w14:paraId="72BE5673"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Name:</w:t>
            </w:r>
          </w:p>
        </w:tc>
        <w:tc>
          <w:tcPr>
            <w:tcW w:w="5230" w:type="dxa"/>
          </w:tcPr>
          <w:p w14:paraId="0B076FF1"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Name:</w:t>
            </w:r>
          </w:p>
        </w:tc>
      </w:tr>
      <w:tr w:rsidR="0070559F" w:rsidRPr="00713DA5" w14:paraId="737E765F" w14:textId="77777777" w:rsidTr="003702A6">
        <w:tc>
          <w:tcPr>
            <w:tcW w:w="5229" w:type="dxa"/>
          </w:tcPr>
          <w:p w14:paraId="342E1479"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Title:</w:t>
            </w:r>
          </w:p>
        </w:tc>
        <w:tc>
          <w:tcPr>
            <w:tcW w:w="5230" w:type="dxa"/>
          </w:tcPr>
          <w:p w14:paraId="66D42438"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Title:</w:t>
            </w:r>
          </w:p>
        </w:tc>
      </w:tr>
      <w:tr w:rsidR="0070559F" w:rsidRPr="00713DA5" w14:paraId="7194C052" w14:textId="77777777" w:rsidTr="003702A6">
        <w:tc>
          <w:tcPr>
            <w:tcW w:w="5229" w:type="dxa"/>
          </w:tcPr>
          <w:p w14:paraId="55900848"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Date:</w:t>
            </w:r>
          </w:p>
        </w:tc>
        <w:tc>
          <w:tcPr>
            <w:tcW w:w="5230" w:type="dxa"/>
          </w:tcPr>
          <w:p w14:paraId="119A900B"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Date:</w:t>
            </w:r>
          </w:p>
        </w:tc>
      </w:tr>
      <w:tr w:rsidR="0070559F" w:rsidRPr="00713DA5" w14:paraId="7B2480C0" w14:textId="77777777" w:rsidTr="003702A6">
        <w:tc>
          <w:tcPr>
            <w:tcW w:w="5229" w:type="dxa"/>
          </w:tcPr>
          <w:p w14:paraId="72A3112F"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 xml:space="preserve">Notice: </w:t>
            </w:r>
            <w:hyperlink r:id="rId7" w:history="1">
              <w:r w:rsidRPr="00713DA5">
                <w:rPr>
                  <w:rStyle w:val="Hyperlink"/>
                  <w:rFonts w:ascii="Arial" w:hAnsi="Arial" w:cs="Arial"/>
                  <w:sz w:val="20"/>
                  <w:szCs w:val="20"/>
                </w:rPr>
                <w:t>legalnotices@appzen.com</w:t>
              </w:r>
            </w:hyperlink>
          </w:p>
        </w:tc>
        <w:tc>
          <w:tcPr>
            <w:tcW w:w="5230" w:type="dxa"/>
          </w:tcPr>
          <w:p w14:paraId="74D71A9A"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Notice:</w:t>
            </w:r>
          </w:p>
        </w:tc>
      </w:tr>
      <w:tr w:rsidR="0070559F" w:rsidRPr="00713DA5" w14:paraId="20D64582" w14:textId="77777777" w:rsidTr="003702A6">
        <w:tc>
          <w:tcPr>
            <w:tcW w:w="5229" w:type="dxa"/>
          </w:tcPr>
          <w:p w14:paraId="426C3ADD"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 xml:space="preserve">Address: </w:t>
            </w:r>
            <w:r w:rsidRPr="00713DA5">
              <w:rPr>
                <w:rFonts w:ascii="Arial" w:hAnsi="Arial" w:cs="Arial"/>
                <w:i/>
                <w:iCs/>
                <w:sz w:val="20"/>
                <w:szCs w:val="20"/>
              </w:rPr>
              <w:t>See Above</w:t>
            </w:r>
          </w:p>
        </w:tc>
        <w:tc>
          <w:tcPr>
            <w:tcW w:w="5230" w:type="dxa"/>
          </w:tcPr>
          <w:p w14:paraId="4D1B0687" w14:textId="77777777" w:rsidR="0070559F" w:rsidRPr="00713DA5" w:rsidRDefault="0070559F" w:rsidP="003702A6">
            <w:pPr>
              <w:spacing w:after="120" w:afterAutospacing="0" w:line="276" w:lineRule="auto"/>
              <w:rPr>
                <w:rFonts w:ascii="Arial" w:hAnsi="Arial" w:cs="Arial"/>
                <w:sz w:val="20"/>
                <w:szCs w:val="20"/>
              </w:rPr>
            </w:pPr>
            <w:r w:rsidRPr="00713DA5">
              <w:rPr>
                <w:rFonts w:ascii="Arial" w:hAnsi="Arial" w:cs="Arial"/>
                <w:sz w:val="20"/>
                <w:szCs w:val="20"/>
              </w:rPr>
              <w:t>Address:</w:t>
            </w:r>
          </w:p>
        </w:tc>
      </w:tr>
    </w:tbl>
    <w:p w14:paraId="15C1591F" w14:textId="3584B5E8" w:rsidR="0070559F" w:rsidRDefault="0070559F" w:rsidP="0093761A">
      <w:pPr>
        <w:spacing w:after="120" w:line="276" w:lineRule="auto"/>
        <w:jc w:val="both"/>
        <w:rPr>
          <w:rFonts w:ascii="Arial" w:hAnsi="Arial" w:cs="Arial"/>
          <w:bCs/>
          <w:sz w:val="20"/>
          <w:szCs w:val="20"/>
        </w:rPr>
      </w:pPr>
    </w:p>
    <w:p w14:paraId="7CDDCCF5" w14:textId="77777777" w:rsidR="00616802" w:rsidRPr="00713DA5" w:rsidRDefault="00616802" w:rsidP="00616802">
      <w:pPr>
        <w:spacing w:before="120"/>
        <w:rPr>
          <w:rFonts w:ascii="Arial" w:hAnsi="Arial" w:cs="Arial"/>
          <w:b/>
          <w:sz w:val="20"/>
          <w:szCs w:val="20"/>
        </w:rPr>
      </w:pPr>
      <w:r w:rsidRPr="00713DA5">
        <w:rPr>
          <w:rFonts w:ascii="Arial" w:hAnsi="Arial" w:cs="Arial"/>
          <w:b/>
          <w:sz w:val="20"/>
          <w:szCs w:val="20"/>
          <w:u w:val="single"/>
        </w:rPr>
        <w:t>Attachment</w:t>
      </w:r>
      <w:r w:rsidRPr="00713DA5">
        <w:rPr>
          <w:rFonts w:ascii="Arial" w:hAnsi="Arial" w:cs="Arial"/>
          <w:b/>
          <w:sz w:val="20"/>
          <w:szCs w:val="20"/>
        </w:rPr>
        <w:t>:</w:t>
      </w:r>
    </w:p>
    <w:p w14:paraId="640CC139" w14:textId="77777777" w:rsidR="00616802" w:rsidRPr="00713DA5" w:rsidRDefault="00616802" w:rsidP="00616802">
      <w:pPr>
        <w:pStyle w:val="Header"/>
        <w:rPr>
          <w:rFonts w:ascii="Arial" w:hAnsi="Arial" w:cs="Arial"/>
          <w:sz w:val="20"/>
          <w:szCs w:val="20"/>
        </w:rPr>
      </w:pPr>
      <w:r w:rsidRPr="00713DA5">
        <w:rPr>
          <w:rFonts w:ascii="Arial" w:hAnsi="Arial" w:cs="Arial"/>
          <w:sz w:val="20"/>
          <w:szCs w:val="20"/>
        </w:rPr>
        <w:t>Exhibit A – General Terms and Conditions</w:t>
      </w:r>
    </w:p>
    <w:p w14:paraId="585D890A" w14:textId="77777777" w:rsidR="00616802" w:rsidRPr="00713DA5" w:rsidRDefault="00616802" w:rsidP="00616802">
      <w:pPr>
        <w:pStyle w:val="Header"/>
        <w:rPr>
          <w:rFonts w:ascii="Arial" w:hAnsi="Arial" w:cs="Arial"/>
          <w:sz w:val="20"/>
          <w:szCs w:val="20"/>
        </w:rPr>
      </w:pPr>
      <w:r w:rsidRPr="00713DA5">
        <w:rPr>
          <w:rFonts w:ascii="Arial" w:hAnsi="Arial" w:cs="Arial"/>
          <w:sz w:val="20"/>
          <w:szCs w:val="20"/>
        </w:rPr>
        <w:t xml:space="preserve">Exhibit B – Definitions </w:t>
      </w:r>
    </w:p>
    <w:p w14:paraId="754F4382" w14:textId="77777777" w:rsidR="00616802" w:rsidRPr="00713DA5" w:rsidRDefault="00616802" w:rsidP="0093761A">
      <w:pPr>
        <w:spacing w:after="120" w:line="276" w:lineRule="auto"/>
        <w:jc w:val="both"/>
        <w:rPr>
          <w:rFonts w:ascii="Arial" w:hAnsi="Arial" w:cs="Arial"/>
          <w:bCs/>
          <w:sz w:val="20"/>
          <w:szCs w:val="20"/>
        </w:rPr>
      </w:pPr>
    </w:p>
    <w:p w14:paraId="73CBDB3D" w14:textId="5BF5C6DB" w:rsidR="002A270D" w:rsidRDefault="002A270D">
      <w:pPr>
        <w:spacing w:after="200" w:line="276" w:lineRule="auto"/>
        <w:rPr>
          <w:rFonts w:ascii="Arial" w:hAnsi="Arial" w:cs="Arial"/>
          <w:bCs/>
          <w:sz w:val="20"/>
          <w:szCs w:val="20"/>
        </w:rPr>
      </w:pPr>
      <w:r>
        <w:rPr>
          <w:rFonts w:ascii="Arial" w:hAnsi="Arial" w:cs="Arial"/>
          <w:bCs/>
          <w:sz w:val="20"/>
          <w:szCs w:val="20"/>
        </w:rPr>
        <w:br w:type="page"/>
      </w:r>
    </w:p>
    <w:p w14:paraId="121E86E6" w14:textId="77777777" w:rsidR="00616802" w:rsidRPr="00713DA5" w:rsidRDefault="00616802" w:rsidP="00616802">
      <w:pPr>
        <w:jc w:val="center"/>
        <w:rPr>
          <w:rFonts w:ascii="Arial" w:hAnsi="Arial" w:cs="Arial"/>
          <w:b/>
          <w:sz w:val="20"/>
          <w:szCs w:val="20"/>
        </w:rPr>
      </w:pPr>
      <w:r w:rsidRPr="00713DA5">
        <w:rPr>
          <w:rFonts w:ascii="Arial" w:hAnsi="Arial" w:cs="Arial"/>
          <w:b/>
          <w:sz w:val="20"/>
          <w:szCs w:val="20"/>
        </w:rPr>
        <w:lastRenderedPageBreak/>
        <w:t>EXHIBIT A</w:t>
      </w:r>
    </w:p>
    <w:p w14:paraId="3829D642" w14:textId="77777777" w:rsidR="00616802" w:rsidRPr="00713DA5" w:rsidRDefault="00616802" w:rsidP="00616802">
      <w:pPr>
        <w:jc w:val="center"/>
        <w:rPr>
          <w:rFonts w:ascii="Arial" w:hAnsi="Arial" w:cs="Arial"/>
          <w:b/>
          <w:sz w:val="20"/>
          <w:szCs w:val="20"/>
        </w:rPr>
      </w:pPr>
      <w:r w:rsidRPr="00713DA5">
        <w:rPr>
          <w:rFonts w:ascii="Arial" w:hAnsi="Arial" w:cs="Arial"/>
          <w:b/>
          <w:sz w:val="20"/>
          <w:szCs w:val="20"/>
        </w:rPr>
        <w:t>GENERAL TERMS AND CONDITIONS</w:t>
      </w:r>
    </w:p>
    <w:p w14:paraId="53D3B9E1" w14:textId="77777777" w:rsidR="00616802" w:rsidRPr="00713DA5" w:rsidRDefault="00616802" w:rsidP="0093761A">
      <w:pPr>
        <w:spacing w:after="120" w:line="276" w:lineRule="auto"/>
        <w:jc w:val="both"/>
        <w:rPr>
          <w:rFonts w:ascii="Arial" w:hAnsi="Arial" w:cs="Arial"/>
          <w:bCs/>
          <w:sz w:val="20"/>
          <w:szCs w:val="20"/>
        </w:rPr>
      </w:pPr>
    </w:p>
    <w:p w14:paraId="6DBBDC27" w14:textId="6E7B6612" w:rsidR="00532975" w:rsidRPr="00713DA5" w:rsidRDefault="00532975" w:rsidP="00532975">
      <w:pPr>
        <w:spacing w:after="60"/>
        <w:jc w:val="both"/>
        <w:rPr>
          <w:rFonts w:ascii="Arial" w:hAnsi="Arial" w:cs="Arial"/>
          <w:sz w:val="20"/>
          <w:szCs w:val="20"/>
        </w:rPr>
      </w:pPr>
      <w:r w:rsidRPr="00713DA5">
        <w:rPr>
          <w:rFonts w:ascii="Arial" w:hAnsi="Arial" w:cs="Arial"/>
          <w:sz w:val="20"/>
          <w:szCs w:val="20"/>
        </w:rPr>
        <w:t>This Exhibit is made as of the Effective Date and pertains to</w:t>
      </w:r>
      <w:r w:rsidR="00264ACA">
        <w:rPr>
          <w:rFonts w:ascii="Arial" w:hAnsi="Arial" w:cs="Arial"/>
          <w:sz w:val="20"/>
          <w:szCs w:val="20"/>
        </w:rPr>
        <w:t>,</w:t>
      </w:r>
      <w:r w:rsidRPr="00713DA5">
        <w:rPr>
          <w:rFonts w:ascii="Arial" w:hAnsi="Arial" w:cs="Arial"/>
          <w:sz w:val="20"/>
          <w:szCs w:val="20"/>
        </w:rPr>
        <w:t xml:space="preserve"> and is made a part of</w:t>
      </w:r>
      <w:r w:rsidR="00264ACA">
        <w:rPr>
          <w:rFonts w:ascii="Arial" w:hAnsi="Arial" w:cs="Arial"/>
          <w:sz w:val="20"/>
          <w:szCs w:val="20"/>
        </w:rPr>
        <w:t>,</w:t>
      </w:r>
      <w:r w:rsidRPr="00713DA5">
        <w:rPr>
          <w:rFonts w:ascii="Arial" w:hAnsi="Arial" w:cs="Arial"/>
          <w:sz w:val="20"/>
          <w:szCs w:val="20"/>
        </w:rPr>
        <w:t xml:space="preserve"> the </w:t>
      </w:r>
      <w:r w:rsidR="00731FD6">
        <w:rPr>
          <w:rFonts w:ascii="Arial" w:hAnsi="Arial" w:cs="Arial"/>
          <w:sz w:val="20"/>
          <w:szCs w:val="20"/>
        </w:rPr>
        <w:t>Agreement</w:t>
      </w:r>
      <w:r w:rsidRPr="00713DA5">
        <w:rPr>
          <w:rFonts w:ascii="Arial" w:hAnsi="Arial" w:cs="Arial"/>
          <w:sz w:val="20"/>
          <w:szCs w:val="20"/>
        </w:rPr>
        <w:t xml:space="preserve">.   If any </w:t>
      </w:r>
      <w:r w:rsidR="00B0051D">
        <w:rPr>
          <w:rFonts w:ascii="Arial" w:hAnsi="Arial" w:cs="Arial"/>
          <w:sz w:val="20"/>
          <w:szCs w:val="20"/>
        </w:rPr>
        <w:t xml:space="preserve">of the </w:t>
      </w:r>
      <w:r w:rsidRPr="00713DA5">
        <w:rPr>
          <w:rFonts w:ascii="Arial" w:hAnsi="Arial" w:cs="Arial"/>
          <w:sz w:val="20"/>
          <w:szCs w:val="20"/>
        </w:rPr>
        <w:t xml:space="preserve">terms </w:t>
      </w:r>
      <w:r w:rsidR="00B0051D">
        <w:rPr>
          <w:rFonts w:ascii="Arial" w:hAnsi="Arial" w:cs="Arial"/>
          <w:sz w:val="20"/>
          <w:szCs w:val="20"/>
        </w:rPr>
        <w:t>in</w:t>
      </w:r>
      <w:r w:rsidR="00B0051D" w:rsidRPr="00713DA5">
        <w:rPr>
          <w:rFonts w:ascii="Arial" w:hAnsi="Arial" w:cs="Arial"/>
          <w:sz w:val="20"/>
          <w:szCs w:val="20"/>
        </w:rPr>
        <w:t xml:space="preserve"> </w:t>
      </w:r>
      <w:r w:rsidRPr="00713DA5">
        <w:rPr>
          <w:rFonts w:ascii="Arial" w:hAnsi="Arial" w:cs="Arial"/>
          <w:sz w:val="20"/>
          <w:szCs w:val="20"/>
        </w:rPr>
        <w:t xml:space="preserve">this Exhibit </w:t>
      </w:r>
      <w:r w:rsidR="0071606E">
        <w:rPr>
          <w:rFonts w:ascii="Arial" w:hAnsi="Arial" w:cs="Arial"/>
          <w:sz w:val="20"/>
          <w:szCs w:val="20"/>
        </w:rPr>
        <w:t xml:space="preserve">A </w:t>
      </w:r>
      <w:r w:rsidRPr="00713DA5">
        <w:rPr>
          <w:rFonts w:ascii="Arial" w:hAnsi="Arial" w:cs="Arial"/>
          <w:sz w:val="20"/>
          <w:szCs w:val="20"/>
        </w:rPr>
        <w:t xml:space="preserve">are inconsistent with </w:t>
      </w:r>
      <w:r w:rsidR="000139E9" w:rsidRPr="00713DA5">
        <w:rPr>
          <w:rFonts w:ascii="Arial" w:hAnsi="Arial" w:cs="Arial"/>
          <w:sz w:val="20"/>
          <w:szCs w:val="20"/>
        </w:rPr>
        <w:t xml:space="preserve">any </w:t>
      </w:r>
      <w:r w:rsidRPr="00713DA5">
        <w:rPr>
          <w:rFonts w:ascii="Arial" w:hAnsi="Arial" w:cs="Arial"/>
          <w:sz w:val="20"/>
          <w:szCs w:val="20"/>
        </w:rPr>
        <w:t xml:space="preserve">terms </w:t>
      </w:r>
      <w:r w:rsidR="00D5743E">
        <w:rPr>
          <w:rFonts w:ascii="Arial" w:hAnsi="Arial" w:cs="Arial"/>
          <w:sz w:val="20"/>
          <w:szCs w:val="20"/>
        </w:rPr>
        <w:t>included in</w:t>
      </w:r>
      <w:r w:rsidRPr="00713DA5">
        <w:rPr>
          <w:rFonts w:ascii="Arial" w:hAnsi="Arial" w:cs="Arial"/>
          <w:sz w:val="20"/>
          <w:szCs w:val="20"/>
        </w:rPr>
        <w:t xml:space="preserve"> </w:t>
      </w:r>
      <w:r w:rsidR="000139E9" w:rsidRPr="00713DA5">
        <w:rPr>
          <w:rFonts w:ascii="Arial" w:hAnsi="Arial" w:cs="Arial"/>
          <w:sz w:val="20"/>
          <w:szCs w:val="20"/>
        </w:rPr>
        <w:t xml:space="preserve">other </w:t>
      </w:r>
      <w:r w:rsidR="00202662">
        <w:rPr>
          <w:rFonts w:ascii="Arial" w:hAnsi="Arial" w:cs="Arial"/>
          <w:sz w:val="20"/>
          <w:szCs w:val="20"/>
        </w:rPr>
        <w:t>parts</w:t>
      </w:r>
      <w:r w:rsidR="000139E9" w:rsidRPr="00713DA5">
        <w:rPr>
          <w:rFonts w:ascii="Arial" w:hAnsi="Arial" w:cs="Arial"/>
          <w:sz w:val="20"/>
          <w:szCs w:val="20"/>
        </w:rPr>
        <w:t xml:space="preserve"> of </w:t>
      </w:r>
      <w:r w:rsidRPr="00713DA5">
        <w:rPr>
          <w:rFonts w:ascii="Arial" w:hAnsi="Arial" w:cs="Arial"/>
          <w:sz w:val="20"/>
          <w:szCs w:val="20"/>
        </w:rPr>
        <w:t xml:space="preserve">the </w:t>
      </w:r>
      <w:r w:rsidR="00EF1E03">
        <w:rPr>
          <w:rFonts w:ascii="Arial" w:hAnsi="Arial" w:cs="Arial"/>
          <w:sz w:val="20"/>
          <w:szCs w:val="20"/>
        </w:rPr>
        <w:t>Agreement</w:t>
      </w:r>
      <w:r w:rsidR="000139E9" w:rsidRPr="00713DA5">
        <w:rPr>
          <w:rFonts w:ascii="Arial" w:hAnsi="Arial" w:cs="Arial"/>
          <w:sz w:val="20"/>
          <w:szCs w:val="20"/>
        </w:rPr>
        <w:t xml:space="preserve"> (including other exhibits, </w:t>
      </w:r>
      <w:r w:rsidR="001A3F0E">
        <w:rPr>
          <w:rFonts w:ascii="Arial" w:hAnsi="Arial" w:cs="Arial"/>
          <w:sz w:val="20"/>
          <w:szCs w:val="20"/>
        </w:rPr>
        <w:t xml:space="preserve">Sales </w:t>
      </w:r>
      <w:r w:rsidR="000139E9" w:rsidRPr="00713DA5">
        <w:rPr>
          <w:rFonts w:ascii="Arial" w:hAnsi="Arial" w:cs="Arial"/>
          <w:sz w:val="20"/>
          <w:szCs w:val="20"/>
        </w:rPr>
        <w:t>Order Forms, or materials</w:t>
      </w:r>
      <w:r w:rsidR="001A3F0E">
        <w:rPr>
          <w:rFonts w:ascii="Arial" w:hAnsi="Arial" w:cs="Arial"/>
          <w:sz w:val="20"/>
          <w:szCs w:val="20"/>
        </w:rPr>
        <w:t xml:space="preserve"> incorporated by reference</w:t>
      </w:r>
      <w:r w:rsidR="000139E9" w:rsidRPr="00713DA5">
        <w:rPr>
          <w:rFonts w:ascii="Arial" w:hAnsi="Arial" w:cs="Arial"/>
          <w:sz w:val="20"/>
          <w:szCs w:val="20"/>
        </w:rPr>
        <w:t>)</w:t>
      </w:r>
      <w:r w:rsidRPr="00713DA5">
        <w:rPr>
          <w:rFonts w:ascii="Arial" w:hAnsi="Arial" w:cs="Arial"/>
          <w:sz w:val="20"/>
          <w:szCs w:val="20"/>
        </w:rPr>
        <w:t xml:space="preserve">, the terms of this Exhibit </w:t>
      </w:r>
      <w:r w:rsidR="00FB38DF">
        <w:rPr>
          <w:rFonts w:ascii="Arial" w:hAnsi="Arial" w:cs="Arial"/>
          <w:sz w:val="20"/>
          <w:szCs w:val="20"/>
        </w:rPr>
        <w:t xml:space="preserve">A </w:t>
      </w:r>
      <w:r w:rsidRPr="00713DA5">
        <w:rPr>
          <w:rFonts w:ascii="Arial" w:hAnsi="Arial" w:cs="Arial"/>
          <w:sz w:val="20"/>
          <w:szCs w:val="20"/>
        </w:rPr>
        <w:t>shall control</w:t>
      </w:r>
      <w:r w:rsidR="00FB38DF">
        <w:rPr>
          <w:rFonts w:ascii="Arial" w:hAnsi="Arial" w:cs="Arial"/>
          <w:sz w:val="20"/>
          <w:szCs w:val="20"/>
        </w:rPr>
        <w:t xml:space="preserve"> </w:t>
      </w:r>
      <w:r w:rsidR="0071606E">
        <w:rPr>
          <w:rFonts w:ascii="Arial" w:hAnsi="Arial" w:cs="Arial"/>
          <w:sz w:val="20"/>
          <w:szCs w:val="20"/>
        </w:rPr>
        <w:t xml:space="preserve">except </w:t>
      </w:r>
      <w:r w:rsidR="00B0051D">
        <w:rPr>
          <w:rFonts w:ascii="Arial" w:hAnsi="Arial" w:cs="Arial"/>
          <w:sz w:val="20"/>
          <w:szCs w:val="20"/>
        </w:rPr>
        <w:t>where</w:t>
      </w:r>
      <w:r w:rsidR="00FB38DF">
        <w:rPr>
          <w:rFonts w:ascii="Arial" w:hAnsi="Arial" w:cs="Arial"/>
          <w:sz w:val="20"/>
          <w:szCs w:val="20"/>
        </w:rPr>
        <w:t xml:space="preserve"> </w:t>
      </w:r>
      <w:r w:rsidR="009B6F71">
        <w:rPr>
          <w:rFonts w:ascii="Arial" w:hAnsi="Arial" w:cs="Arial"/>
          <w:sz w:val="20"/>
          <w:szCs w:val="20"/>
        </w:rPr>
        <w:t>a specific term is explicitly</w:t>
      </w:r>
      <w:r w:rsidR="0071606E">
        <w:rPr>
          <w:rFonts w:ascii="Arial" w:hAnsi="Arial" w:cs="Arial"/>
          <w:sz w:val="20"/>
          <w:szCs w:val="20"/>
        </w:rPr>
        <w:t xml:space="preserve"> referenced and</w:t>
      </w:r>
      <w:r w:rsidR="009B6F71">
        <w:rPr>
          <w:rFonts w:ascii="Arial" w:hAnsi="Arial" w:cs="Arial"/>
          <w:sz w:val="20"/>
          <w:szCs w:val="20"/>
        </w:rPr>
        <w:t xml:space="preserve"> overruled in a written agreement between the parties</w:t>
      </w:r>
      <w:r w:rsidRPr="00713DA5">
        <w:rPr>
          <w:rFonts w:ascii="Arial" w:hAnsi="Arial" w:cs="Arial"/>
          <w:sz w:val="20"/>
          <w:szCs w:val="20"/>
        </w:rPr>
        <w:t>.</w:t>
      </w:r>
      <w:r w:rsidR="00B0051D">
        <w:rPr>
          <w:rFonts w:ascii="Arial" w:hAnsi="Arial" w:cs="Arial"/>
          <w:sz w:val="20"/>
          <w:szCs w:val="20"/>
        </w:rPr>
        <w:t xml:space="preserve"> </w:t>
      </w:r>
    </w:p>
    <w:p w14:paraId="5AF9BA54" w14:textId="77777777" w:rsidR="00532975" w:rsidRPr="00713DA5" w:rsidRDefault="00532975" w:rsidP="00532975">
      <w:pPr>
        <w:spacing w:line="276" w:lineRule="auto"/>
        <w:jc w:val="both"/>
        <w:rPr>
          <w:rFonts w:ascii="Arial" w:hAnsi="Arial" w:cs="Arial"/>
          <w:bCs/>
          <w:sz w:val="20"/>
          <w:szCs w:val="20"/>
        </w:rPr>
      </w:pPr>
    </w:p>
    <w:p w14:paraId="396E1397" w14:textId="77777777" w:rsidR="00532975" w:rsidRPr="00713DA5" w:rsidRDefault="00532975" w:rsidP="00713DA5">
      <w:pPr>
        <w:pStyle w:val="Legal2L1"/>
        <w:keepNext/>
        <w:spacing w:after="0" w:line="276" w:lineRule="auto"/>
        <w:rPr>
          <w:rFonts w:cs="Arial"/>
          <w:b/>
          <w:caps/>
        </w:rPr>
      </w:pPr>
      <w:r w:rsidRPr="00713DA5">
        <w:rPr>
          <w:rFonts w:cs="Arial"/>
          <w:b/>
          <w:caps/>
        </w:rPr>
        <w:t>Provision of Services</w:t>
      </w:r>
    </w:p>
    <w:p w14:paraId="4EF250FC" w14:textId="49909602" w:rsidR="00532975" w:rsidRPr="00713DA5" w:rsidRDefault="00532975" w:rsidP="00C415D2">
      <w:pPr>
        <w:pStyle w:val="Legal2L2"/>
        <w:keepNext/>
        <w:tabs>
          <w:tab w:val="num" w:pos="1712"/>
        </w:tabs>
        <w:spacing w:after="0" w:line="276" w:lineRule="auto"/>
        <w:rPr>
          <w:rFonts w:cs="Arial"/>
          <w:bCs/>
          <w:color w:val="000000"/>
        </w:rPr>
      </w:pPr>
      <w:r w:rsidRPr="00713DA5">
        <w:rPr>
          <w:rFonts w:cs="Arial"/>
          <w:b/>
          <w:bCs/>
        </w:rPr>
        <w:t>Provision of the Subscription Service</w:t>
      </w:r>
      <w:r w:rsidRPr="00713DA5">
        <w:rPr>
          <w:rFonts w:cs="Arial"/>
        </w:rPr>
        <w:t>. Subject to</w:t>
      </w:r>
      <w:r w:rsidR="00C524B0">
        <w:rPr>
          <w:rFonts w:cs="Arial"/>
        </w:rPr>
        <w:t xml:space="preserve"> the</w:t>
      </w:r>
      <w:r w:rsidRPr="00713DA5">
        <w:rPr>
          <w:rFonts w:cs="Arial"/>
        </w:rPr>
        <w:t xml:space="preserve"> Customer’s payment of the fees set forth in the </w:t>
      </w:r>
      <w:r w:rsidR="00B66833" w:rsidRPr="00164ED8">
        <w:rPr>
          <w:rFonts w:cs="Arial"/>
        </w:rPr>
        <w:t>Sales</w:t>
      </w:r>
      <w:r w:rsidR="00164ED8">
        <w:rPr>
          <w:rFonts w:cs="Arial"/>
        </w:rPr>
        <w:t xml:space="preserve"> </w:t>
      </w:r>
      <w:r w:rsidRPr="00713DA5">
        <w:rPr>
          <w:rFonts w:cs="Arial"/>
        </w:rPr>
        <w:t>Order Form</w:t>
      </w:r>
      <w:r w:rsidR="00DF35C6">
        <w:rPr>
          <w:rFonts w:cs="Arial"/>
        </w:rPr>
        <w:t xml:space="preserve">, </w:t>
      </w:r>
      <w:proofErr w:type="spellStart"/>
      <w:r w:rsidR="00DF35C6">
        <w:rPr>
          <w:rFonts w:cs="Arial"/>
        </w:rPr>
        <w:t>AppZen</w:t>
      </w:r>
      <w:proofErr w:type="spellEnd"/>
      <w:r w:rsidR="00DF35C6">
        <w:rPr>
          <w:rFonts w:cs="Arial"/>
        </w:rPr>
        <w:t xml:space="preserve"> will provide to </w:t>
      </w:r>
      <w:r w:rsidR="00C524B0">
        <w:rPr>
          <w:rFonts w:cs="Arial"/>
        </w:rPr>
        <w:t xml:space="preserve">the </w:t>
      </w:r>
      <w:r w:rsidR="00DF35C6">
        <w:rPr>
          <w:rFonts w:cs="Arial"/>
        </w:rPr>
        <w:t>Customer</w:t>
      </w:r>
      <w:r w:rsidR="007A334C">
        <w:rPr>
          <w:rFonts w:cs="Arial"/>
        </w:rPr>
        <w:t>: (a)</w:t>
      </w:r>
      <w:r w:rsidRPr="00713DA5">
        <w:rPr>
          <w:rFonts w:cs="Arial"/>
        </w:rPr>
        <w:t xml:space="preserve"> the Subscription Service via an online user interface specified in the Documentation</w:t>
      </w:r>
      <w:r w:rsidR="007A334C">
        <w:rPr>
          <w:rFonts w:cs="Arial"/>
        </w:rPr>
        <w:t>; (b)</w:t>
      </w:r>
      <w:r w:rsidR="006110B8">
        <w:rPr>
          <w:rFonts w:cs="Arial"/>
        </w:rPr>
        <w:t xml:space="preserve"> any additional Service as set forth in the applicable Sales Order Form</w:t>
      </w:r>
      <w:r w:rsidR="00083ABC">
        <w:rPr>
          <w:rFonts w:cs="Arial"/>
        </w:rPr>
        <w:t>;</w:t>
      </w:r>
      <w:r w:rsidR="007A334C">
        <w:rPr>
          <w:rFonts w:cs="Arial"/>
        </w:rPr>
        <w:t xml:space="preserve"> and (c)</w:t>
      </w:r>
      <w:r w:rsidRPr="00713DA5">
        <w:rPr>
          <w:rFonts w:cs="Arial"/>
        </w:rPr>
        <w:t xml:space="preserve"> the necessary Access Protocols to allow </w:t>
      </w:r>
      <w:r w:rsidR="004030DA">
        <w:rPr>
          <w:rFonts w:cs="Arial"/>
        </w:rPr>
        <w:t xml:space="preserve">the </w:t>
      </w:r>
      <w:r w:rsidRPr="00713DA5">
        <w:rPr>
          <w:rFonts w:cs="Arial"/>
        </w:rPr>
        <w:t xml:space="preserve">Customer and its Authorized Users to access the Subscription Service.  </w:t>
      </w:r>
      <w:r w:rsidR="00384D30">
        <w:rPr>
          <w:rFonts w:cs="Arial"/>
        </w:rPr>
        <w:t xml:space="preserve">The </w:t>
      </w:r>
      <w:r w:rsidRPr="00713DA5">
        <w:rPr>
          <w:rFonts w:cs="Arial"/>
        </w:rPr>
        <w:t xml:space="preserve">Customer may permit </w:t>
      </w:r>
      <w:r w:rsidRPr="00BC1278">
        <w:rPr>
          <w:rFonts w:cs="Arial"/>
        </w:rPr>
        <w:t>Authorized Users</w:t>
      </w:r>
      <w:r w:rsidRPr="00713DA5">
        <w:rPr>
          <w:rFonts w:cs="Arial"/>
        </w:rPr>
        <w:t xml:space="preserve"> to access and use the Subscription Service as contemplated by this Agreement.  </w:t>
      </w:r>
      <w:proofErr w:type="spellStart"/>
      <w:r w:rsidRPr="00713DA5">
        <w:rPr>
          <w:rFonts w:cs="Arial"/>
          <w:bCs/>
          <w:color w:val="000000"/>
        </w:rPr>
        <w:t>AppZen</w:t>
      </w:r>
      <w:proofErr w:type="spellEnd"/>
      <w:r w:rsidRPr="00713DA5">
        <w:rPr>
          <w:rFonts w:cs="Arial"/>
          <w:bCs/>
          <w:color w:val="000000"/>
        </w:rPr>
        <w:t xml:space="preserve"> </w:t>
      </w:r>
      <w:r w:rsidR="00395903">
        <w:rPr>
          <w:rFonts w:cs="Arial"/>
          <w:bCs/>
          <w:color w:val="000000"/>
        </w:rPr>
        <w:t>may</w:t>
      </w:r>
      <w:r w:rsidR="00D479B4">
        <w:rPr>
          <w:rFonts w:cs="Arial"/>
          <w:bCs/>
          <w:color w:val="000000"/>
        </w:rPr>
        <w:t>,</w:t>
      </w:r>
      <w:r w:rsidR="00395903">
        <w:rPr>
          <w:rFonts w:cs="Arial"/>
          <w:bCs/>
          <w:color w:val="000000"/>
        </w:rPr>
        <w:t xml:space="preserve"> in its discretion, </w:t>
      </w:r>
      <w:r w:rsidRPr="00713DA5">
        <w:rPr>
          <w:rFonts w:cs="Arial"/>
          <w:bCs/>
          <w:color w:val="000000"/>
        </w:rPr>
        <w:t>provide new releases and updates to the Subscription Service</w:t>
      </w:r>
      <w:r w:rsidR="00372AD1" w:rsidRPr="00713DA5">
        <w:rPr>
          <w:rFonts w:cs="Arial"/>
          <w:bCs/>
          <w:color w:val="000000"/>
        </w:rPr>
        <w:t xml:space="preserve"> (</w:t>
      </w:r>
      <w:r w:rsidR="00235940">
        <w:rPr>
          <w:rFonts w:cs="Arial"/>
          <w:bCs/>
          <w:color w:val="000000"/>
        </w:rPr>
        <w:t>excl</w:t>
      </w:r>
      <w:r w:rsidR="00372AD1" w:rsidRPr="00713DA5">
        <w:rPr>
          <w:rFonts w:cs="Arial"/>
          <w:bCs/>
          <w:color w:val="000000"/>
        </w:rPr>
        <w:t>uding any features or functionalities implemented only for specific customers or for separate fees)</w:t>
      </w:r>
      <w:r w:rsidRPr="00713DA5">
        <w:rPr>
          <w:rFonts w:cs="Arial"/>
          <w:bCs/>
          <w:color w:val="000000"/>
        </w:rPr>
        <w:t xml:space="preserve"> </w:t>
      </w:r>
      <w:r w:rsidR="00372AD1" w:rsidRPr="00713DA5">
        <w:rPr>
          <w:rFonts w:cs="Arial"/>
          <w:bCs/>
          <w:color w:val="000000"/>
        </w:rPr>
        <w:t xml:space="preserve">in the same manner </w:t>
      </w:r>
      <w:r w:rsidRPr="00713DA5">
        <w:rPr>
          <w:rFonts w:cs="Arial"/>
          <w:bCs/>
          <w:color w:val="000000"/>
        </w:rPr>
        <w:t xml:space="preserve">that it generally provides to its other customers, provided that </w:t>
      </w:r>
      <w:proofErr w:type="spellStart"/>
      <w:r w:rsidRPr="00713DA5">
        <w:rPr>
          <w:rFonts w:cs="Arial"/>
          <w:bCs/>
          <w:color w:val="000000"/>
        </w:rPr>
        <w:t>AppZen</w:t>
      </w:r>
      <w:proofErr w:type="spellEnd"/>
      <w:r w:rsidRPr="00713DA5">
        <w:rPr>
          <w:rFonts w:cs="Arial"/>
          <w:bCs/>
          <w:color w:val="000000"/>
        </w:rPr>
        <w:t xml:space="preserve"> will not be obligated to provide to </w:t>
      </w:r>
      <w:r w:rsidR="00F445E1">
        <w:rPr>
          <w:rFonts w:cs="Arial"/>
          <w:bCs/>
          <w:color w:val="000000"/>
        </w:rPr>
        <w:t xml:space="preserve">the </w:t>
      </w:r>
      <w:r w:rsidRPr="00713DA5">
        <w:rPr>
          <w:rFonts w:cs="Arial"/>
          <w:bCs/>
          <w:color w:val="000000"/>
        </w:rPr>
        <w:t xml:space="preserve">Customer any new release or update for which </w:t>
      </w:r>
      <w:proofErr w:type="spellStart"/>
      <w:r w:rsidRPr="00713DA5">
        <w:rPr>
          <w:rFonts w:cs="Arial"/>
          <w:bCs/>
          <w:color w:val="000000"/>
        </w:rPr>
        <w:t>AppZen</w:t>
      </w:r>
      <w:proofErr w:type="spellEnd"/>
      <w:r w:rsidRPr="00713DA5">
        <w:rPr>
          <w:rFonts w:cs="Arial"/>
          <w:bCs/>
          <w:color w:val="000000"/>
        </w:rPr>
        <w:t xml:space="preserve"> generally charges a separate fee.</w:t>
      </w:r>
      <w:r w:rsidR="00395903">
        <w:rPr>
          <w:rFonts w:cs="Arial"/>
          <w:bCs/>
          <w:color w:val="000000"/>
        </w:rPr>
        <w:t xml:space="preserve">  </w:t>
      </w:r>
      <w:proofErr w:type="spellStart"/>
      <w:r w:rsidR="00395903">
        <w:rPr>
          <w:rFonts w:cs="Arial"/>
          <w:bCs/>
          <w:color w:val="000000"/>
        </w:rPr>
        <w:t>AppZen</w:t>
      </w:r>
      <w:proofErr w:type="spellEnd"/>
      <w:r w:rsidR="00395903">
        <w:rPr>
          <w:rFonts w:cs="Arial"/>
          <w:bCs/>
          <w:color w:val="000000"/>
        </w:rPr>
        <w:t xml:space="preserve"> assumes no obligation to provide additional features or functionality </w:t>
      </w:r>
      <w:r w:rsidR="0085793F">
        <w:rPr>
          <w:rFonts w:cs="Arial"/>
          <w:bCs/>
          <w:color w:val="000000"/>
        </w:rPr>
        <w:t>in connection with</w:t>
      </w:r>
      <w:r w:rsidR="00395903">
        <w:rPr>
          <w:rFonts w:cs="Arial"/>
          <w:bCs/>
          <w:color w:val="000000"/>
        </w:rPr>
        <w:t xml:space="preserve"> any portion of the Services absent an express written agreement </w:t>
      </w:r>
      <w:r w:rsidR="004A3395">
        <w:rPr>
          <w:rFonts w:cs="Arial"/>
          <w:bCs/>
          <w:color w:val="000000"/>
        </w:rPr>
        <w:t xml:space="preserve">between the parties </w:t>
      </w:r>
      <w:r w:rsidR="00395903">
        <w:rPr>
          <w:rFonts w:cs="Arial"/>
          <w:bCs/>
          <w:color w:val="000000"/>
        </w:rPr>
        <w:t>for provision of such additional features or functionality.</w:t>
      </w:r>
    </w:p>
    <w:p w14:paraId="4119B82D" w14:textId="77777777" w:rsidR="00532975" w:rsidRPr="00713DA5" w:rsidRDefault="00532975" w:rsidP="00713DA5">
      <w:pPr>
        <w:jc w:val="both"/>
        <w:rPr>
          <w:rFonts w:ascii="Arial" w:hAnsi="Arial" w:cs="Arial"/>
          <w:sz w:val="20"/>
          <w:szCs w:val="20"/>
        </w:rPr>
      </w:pPr>
    </w:p>
    <w:p w14:paraId="12BB6E04" w14:textId="153A4130" w:rsidR="00532975" w:rsidRPr="00713DA5" w:rsidRDefault="00532975" w:rsidP="00C415D2">
      <w:pPr>
        <w:pStyle w:val="Legal2L2"/>
        <w:tabs>
          <w:tab w:val="num" w:pos="1712"/>
        </w:tabs>
        <w:spacing w:after="0" w:line="276" w:lineRule="auto"/>
        <w:rPr>
          <w:rFonts w:cs="Arial"/>
        </w:rPr>
      </w:pPr>
      <w:r w:rsidRPr="00713DA5">
        <w:rPr>
          <w:rFonts w:cs="Arial"/>
          <w:b/>
          <w:bCs/>
        </w:rPr>
        <w:t>Restrictions</w:t>
      </w:r>
      <w:r w:rsidRPr="00713DA5">
        <w:rPr>
          <w:rFonts w:cs="Arial"/>
        </w:rPr>
        <w:t xml:space="preserve">. With respect to the Subscription Service, </w:t>
      </w:r>
      <w:r w:rsidR="00F445E1">
        <w:rPr>
          <w:rFonts w:cs="Arial"/>
        </w:rPr>
        <w:t xml:space="preserve">the </w:t>
      </w:r>
      <w:r w:rsidRPr="00713DA5">
        <w:rPr>
          <w:rFonts w:cs="Arial"/>
        </w:rPr>
        <w:t xml:space="preserve">Customer will not (and will not permit others to): (a) use it in excess of contractual usage limits (including as set forth in a </w:t>
      </w:r>
      <w:r w:rsidR="00B66833">
        <w:rPr>
          <w:rFonts w:cs="Arial"/>
        </w:rPr>
        <w:t xml:space="preserve">Sales </w:t>
      </w:r>
      <w:r w:rsidRPr="00713DA5">
        <w:rPr>
          <w:rFonts w:cs="Arial"/>
        </w:rPr>
        <w:t>Order Form), or in a manner that circumvents usage limits or technological access control measures; (b) license, sub-license, sell, resell, rent, lease, transfer, distribute, time share, or otherwise make any of it available for access by third-parties, except as otherwise expressly stated in a</w:t>
      </w:r>
      <w:r w:rsidR="00B66833">
        <w:rPr>
          <w:rFonts w:cs="Arial"/>
        </w:rPr>
        <w:t xml:space="preserve"> Sales</w:t>
      </w:r>
      <w:r w:rsidRPr="00713DA5">
        <w:rPr>
          <w:rFonts w:cs="Arial"/>
        </w:rPr>
        <w:t xml:space="preserve"> Order Form; (c) access it for the purpose of developing or operating products or services for third-parties in competition with the Subscription Service or </w:t>
      </w:r>
      <w:proofErr w:type="spellStart"/>
      <w:r w:rsidRPr="00713DA5">
        <w:rPr>
          <w:rFonts w:cs="Arial"/>
        </w:rPr>
        <w:t>AppZen</w:t>
      </w:r>
      <w:proofErr w:type="spellEnd"/>
      <w:r w:rsidRPr="00713DA5">
        <w:rPr>
          <w:rFonts w:cs="Arial"/>
        </w:rPr>
        <w:t xml:space="preserve">; (d) disassemble, reverse engineer, or decompile it; (e) copy, create derivative works based on, or otherwise modify it, except as provided by law, in which case </w:t>
      </w:r>
      <w:r w:rsidR="00F445E1">
        <w:rPr>
          <w:rFonts w:cs="Arial"/>
        </w:rPr>
        <w:t xml:space="preserve">the </w:t>
      </w:r>
      <w:r w:rsidRPr="00713DA5">
        <w:rPr>
          <w:rFonts w:cs="Arial"/>
        </w:rPr>
        <w:t xml:space="preserve">Customer will provide prior written notice to </w:t>
      </w:r>
      <w:proofErr w:type="spellStart"/>
      <w:r w:rsidRPr="00713DA5">
        <w:rPr>
          <w:rFonts w:cs="Arial"/>
        </w:rPr>
        <w:t>AppZen</w:t>
      </w:r>
      <w:proofErr w:type="spellEnd"/>
      <w:r w:rsidRPr="00713DA5">
        <w:rPr>
          <w:rFonts w:cs="Arial"/>
        </w:rPr>
        <w:t xml:space="preserve"> before taking such action; (f) remove or modify a copyright or other proprietary rights notice in it; (g) use it to reproduce, distribute, display, transmit, or use material protected by copyright or other Intellectual Property Right (including the rights of publicity) without first obtaining</w:t>
      </w:r>
      <w:r w:rsidR="002048B9">
        <w:rPr>
          <w:rFonts w:cs="Arial"/>
        </w:rPr>
        <w:t xml:space="preserve"> the</w:t>
      </w:r>
      <w:r w:rsidRPr="00713DA5">
        <w:rPr>
          <w:rFonts w:cs="Arial"/>
        </w:rPr>
        <w:t xml:space="preserve"> </w:t>
      </w:r>
      <w:r w:rsidR="002048B9">
        <w:rPr>
          <w:rFonts w:cs="Arial"/>
        </w:rPr>
        <w:t xml:space="preserve">written </w:t>
      </w:r>
      <w:r w:rsidRPr="00713DA5">
        <w:rPr>
          <w:rFonts w:cs="Arial"/>
        </w:rPr>
        <w:t xml:space="preserve">permission of </w:t>
      </w:r>
      <w:r w:rsidR="00F6567C">
        <w:rPr>
          <w:rFonts w:cs="Arial"/>
        </w:rPr>
        <w:t>the owner</w:t>
      </w:r>
      <w:r w:rsidRPr="00713DA5">
        <w:rPr>
          <w:rFonts w:cs="Arial"/>
        </w:rPr>
        <w:t xml:space="preserve">; (h) use it to create, use, send, store, or run viruses or other harmful computer code, files, scripts, agents, or other programs, or otherwise engage in a malicious act or disrupt its security, integrity, or operation; or (i) access or disable any </w:t>
      </w:r>
      <w:proofErr w:type="spellStart"/>
      <w:r w:rsidRPr="00713DA5">
        <w:rPr>
          <w:rFonts w:cs="Arial"/>
        </w:rPr>
        <w:t>AppZen</w:t>
      </w:r>
      <w:proofErr w:type="spellEnd"/>
      <w:r w:rsidRPr="00713DA5">
        <w:rPr>
          <w:rFonts w:cs="Arial"/>
        </w:rPr>
        <w:t xml:space="preserve"> or third-party data, software, or network (other than </w:t>
      </w:r>
      <w:r w:rsidR="00F445E1">
        <w:rPr>
          <w:rFonts w:cs="Arial"/>
        </w:rPr>
        <w:t xml:space="preserve">the </w:t>
      </w:r>
      <w:r w:rsidRPr="00713DA5">
        <w:rPr>
          <w:rFonts w:cs="Arial"/>
        </w:rPr>
        <w:t xml:space="preserve">Customer’s instance of the Subscription Service under this Agreement). </w:t>
      </w:r>
    </w:p>
    <w:p w14:paraId="3B7856DC" w14:textId="77777777" w:rsidR="00532975" w:rsidRPr="00713DA5" w:rsidRDefault="00532975" w:rsidP="00713DA5">
      <w:pPr>
        <w:jc w:val="both"/>
        <w:rPr>
          <w:rFonts w:ascii="Arial" w:hAnsi="Arial" w:cs="Arial"/>
          <w:sz w:val="20"/>
          <w:szCs w:val="20"/>
        </w:rPr>
      </w:pPr>
    </w:p>
    <w:p w14:paraId="12A913BC" w14:textId="42ACD9C2" w:rsidR="00532975" w:rsidRPr="002D4A20" w:rsidRDefault="00532975" w:rsidP="00C415D2">
      <w:pPr>
        <w:pStyle w:val="Legal2L2"/>
        <w:tabs>
          <w:tab w:val="num" w:pos="1712"/>
        </w:tabs>
        <w:spacing w:after="0" w:line="276" w:lineRule="auto"/>
        <w:rPr>
          <w:rFonts w:cs="Arial"/>
        </w:rPr>
      </w:pPr>
      <w:r w:rsidRPr="002D4A20">
        <w:rPr>
          <w:rFonts w:cs="Arial"/>
          <w:b/>
        </w:rPr>
        <w:t>Data Security</w:t>
      </w:r>
      <w:r w:rsidRPr="002D4A20">
        <w:rPr>
          <w:rFonts w:cs="Arial"/>
          <w:bCs/>
        </w:rPr>
        <w:t>.</w:t>
      </w:r>
      <w:r w:rsidRPr="002D4A20">
        <w:rPr>
          <w:rFonts w:cs="Arial"/>
        </w:rPr>
        <w:t xml:space="preserve"> </w:t>
      </w:r>
      <w:proofErr w:type="spellStart"/>
      <w:r w:rsidRPr="002D4A20">
        <w:rPr>
          <w:rFonts w:cs="Arial"/>
        </w:rPr>
        <w:t>AppZen</w:t>
      </w:r>
      <w:proofErr w:type="spellEnd"/>
      <w:r w:rsidRPr="002D4A20">
        <w:rPr>
          <w:rFonts w:cs="Arial"/>
        </w:rPr>
        <w:t xml:space="preserve"> will maintain an information security program including administrative, physical and technical </w:t>
      </w:r>
      <w:r w:rsidR="00F7778D">
        <w:rPr>
          <w:rFonts w:cs="Arial"/>
        </w:rPr>
        <w:t xml:space="preserve">operational </w:t>
      </w:r>
      <w:r w:rsidR="00B1210E" w:rsidRPr="002D4A20">
        <w:rPr>
          <w:rFonts w:cs="Arial"/>
        </w:rPr>
        <w:t>measures</w:t>
      </w:r>
      <w:r w:rsidRPr="002D4A20">
        <w:rPr>
          <w:rFonts w:cs="Arial"/>
        </w:rPr>
        <w:t xml:space="preserve"> with respect to its </w:t>
      </w:r>
      <w:r w:rsidR="00CB0152" w:rsidRPr="002D4A20">
        <w:rPr>
          <w:rFonts w:cs="Arial"/>
        </w:rPr>
        <w:t>P</w:t>
      </w:r>
      <w:r w:rsidRPr="002D4A20">
        <w:rPr>
          <w:rFonts w:cs="Arial"/>
        </w:rPr>
        <w:t xml:space="preserve">rocessing of Raw Data under this </w:t>
      </w:r>
      <w:r w:rsidR="00EF2BBA" w:rsidRPr="002D4A20">
        <w:rPr>
          <w:rFonts w:cs="Arial"/>
        </w:rPr>
        <w:t>Agreement</w:t>
      </w:r>
      <w:r w:rsidR="00EF1E03" w:rsidRPr="002D4A20">
        <w:rPr>
          <w:rFonts w:cs="Arial"/>
        </w:rPr>
        <w:t>.</w:t>
      </w:r>
      <w:r w:rsidRPr="002D4A20">
        <w:rPr>
          <w:rFonts w:cs="Arial"/>
        </w:rPr>
        <w:t xml:space="preserve"> </w:t>
      </w:r>
    </w:p>
    <w:p w14:paraId="7B66D6A7" w14:textId="77777777" w:rsidR="00532975" w:rsidRPr="00713DA5" w:rsidRDefault="00532975" w:rsidP="00713DA5">
      <w:pPr>
        <w:jc w:val="both"/>
        <w:rPr>
          <w:rFonts w:ascii="Arial" w:hAnsi="Arial" w:cs="Arial"/>
          <w:sz w:val="20"/>
          <w:szCs w:val="20"/>
        </w:rPr>
      </w:pPr>
    </w:p>
    <w:p w14:paraId="3345D030" w14:textId="6F9CDC51" w:rsidR="00532975" w:rsidRPr="00713DA5" w:rsidRDefault="00532975" w:rsidP="00713DA5">
      <w:pPr>
        <w:pStyle w:val="Legal2L3"/>
        <w:spacing w:after="0" w:line="276" w:lineRule="auto"/>
        <w:rPr>
          <w:rFonts w:cs="Arial"/>
        </w:rPr>
      </w:pPr>
      <w:r w:rsidRPr="00713DA5">
        <w:rPr>
          <w:rFonts w:cs="Arial"/>
          <w:i/>
          <w:iCs/>
          <w:u w:val="single"/>
        </w:rPr>
        <w:t>Breach Notification</w:t>
      </w:r>
      <w:r w:rsidRPr="00713DA5">
        <w:rPr>
          <w:rFonts w:cs="Arial"/>
        </w:rPr>
        <w:t xml:space="preserve">. </w:t>
      </w:r>
      <w:bookmarkStart w:id="0" w:name="_Hlk173844835"/>
      <w:proofErr w:type="spellStart"/>
      <w:r w:rsidRPr="00713DA5">
        <w:rPr>
          <w:rFonts w:cs="Arial"/>
        </w:rPr>
        <w:t>AppZen</w:t>
      </w:r>
      <w:proofErr w:type="spellEnd"/>
      <w:r w:rsidRPr="00713DA5">
        <w:rPr>
          <w:rFonts w:cs="Arial"/>
        </w:rPr>
        <w:t xml:space="preserve"> will promptly</w:t>
      </w:r>
      <w:r w:rsidR="00777F11">
        <w:rPr>
          <w:rFonts w:cs="Arial"/>
        </w:rPr>
        <w:t xml:space="preserve"> and</w:t>
      </w:r>
      <w:r w:rsidRPr="00713DA5">
        <w:rPr>
          <w:rFonts w:cs="Arial"/>
        </w:rPr>
        <w:t xml:space="preserve"> without undue delay notify </w:t>
      </w:r>
      <w:r w:rsidR="00F445E1">
        <w:rPr>
          <w:rFonts w:cs="Arial"/>
        </w:rPr>
        <w:t xml:space="preserve">the </w:t>
      </w:r>
      <w:r w:rsidRPr="00713DA5">
        <w:rPr>
          <w:rFonts w:cs="Arial"/>
        </w:rPr>
        <w:t>Customer in the event of an unauthorized access or disclosure of Raw Data</w:t>
      </w:r>
      <w:bookmarkEnd w:id="0"/>
      <w:r w:rsidRPr="00713DA5">
        <w:rPr>
          <w:rFonts w:cs="Arial"/>
        </w:rPr>
        <w:t xml:space="preserve">.  </w:t>
      </w:r>
      <w:r w:rsidR="004C4632">
        <w:rPr>
          <w:rFonts w:cs="Arial"/>
        </w:rPr>
        <w:t xml:space="preserve">Unless required by Applicable Law, </w:t>
      </w:r>
      <w:proofErr w:type="spellStart"/>
      <w:r w:rsidRPr="00713DA5">
        <w:rPr>
          <w:rFonts w:cs="Arial"/>
        </w:rPr>
        <w:t>AppZen</w:t>
      </w:r>
      <w:proofErr w:type="spellEnd"/>
      <w:r w:rsidRPr="00713DA5">
        <w:rPr>
          <w:rFonts w:cs="Arial"/>
        </w:rPr>
        <w:t xml:space="preserve"> will not notify, for or on behalf of </w:t>
      </w:r>
      <w:r w:rsidR="00F445E1">
        <w:rPr>
          <w:rFonts w:cs="Arial"/>
        </w:rPr>
        <w:t xml:space="preserve">the </w:t>
      </w:r>
      <w:r w:rsidRPr="00713DA5">
        <w:rPr>
          <w:rFonts w:cs="Arial"/>
        </w:rPr>
        <w:t xml:space="preserve">Customer (or any Authorized User), any regulatory authority, consumer or other person of unauthorized access or disclosure to Raw Data unless </w:t>
      </w:r>
      <w:r w:rsidR="00F445E1">
        <w:rPr>
          <w:rFonts w:cs="Arial"/>
        </w:rPr>
        <w:t xml:space="preserve">the </w:t>
      </w:r>
      <w:r w:rsidRPr="00713DA5">
        <w:rPr>
          <w:rFonts w:cs="Arial"/>
        </w:rPr>
        <w:t xml:space="preserve">Customer explicitly requests in writing that </w:t>
      </w:r>
      <w:proofErr w:type="spellStart"/>
      <w:r w:rsidRPr="00713DA5">
        <w:rPr>
          <w:rFonts w:cs="Arial"/>
        </w:rPr>
        <w:t>AppZen</w:t>
      </w:r>
      <w:proofErr w:type="spellEnd"/>
      <w:r w:rsidRPr="00713DA5">
        <w:rPr>
          <w:rFonts w:cs="Arial"/>
        </w:rPr>
        <w:t xml:space="preserve"> do so.</w:t>
      </w:r>
    </w:p>
    <w:p w14:paraId="18507D4F" w14:textId="77777777" w:rsidR="00532975" w:rsidRPr="00713DA5" w:rsidRDefault="00532975" w:rsidP="00713DA5">
      <w:pPr>
        <w:jc w:val="both"/>
        <w:rPr>
          <w:rFonts w:ascii="Arial" w:hAnsi="Arial" w:cs="Arial"/>
          <w:sz w:val="20"/>
          <w:szCs w:val="20"/>
        </w:rPr>
      </w:pPr>
    </w:p>
    <w:p w14:paraId="62E3F831" w14:textId="114D2E60" w:rsidR="00532975" w:rsidRPr="00713DA5" w:rsidRDefault="00532975" w:rsidP="00713DA5">
      <w:pPr>
        <w:pStyle w:val="Legal2L3"/>
        <w:spacing w:after="0" w:line="276" w:lineRule="auto"/>
        <w:rPr>
          <w:rFonts w:cs="Arial"/>
        </w:rPr>
      </w:pPr>
      <w:r w:rsidRPr="00713DA5">
        <w:rPr>
          <w:rFonts w:cs="Arial"/>
          <w:i/>
          <w:iCs/>
          <w:u w:val="single"/>
        </w:rPr>
        <w:t>Security Standards</w:t>
      </w:r>
      <w:r w:rsidRPr="00713DA5">
        <w:rPr>
          <w:rFonts w:cs="Arial"/>
        </w:rPr>
        <w:t xml:space="preserve">. </w:t>
      </w:r>
      <w:bookmarkStart w:id="1" w:name="_Hlk173845016"/>
      <w:proofErr w:type="spellStart"/>
      <w:r w:rsidRPr="00713DA5">
        <w:rPr>
          <w:rFonts w:cs="Arial"/>
        </w:rPr>
        <w:t>AppZen</w:t>
      </w:r>
      <w:proofErr w:type="spellEnd"/>
      <w:r w:rsidRPr="00713DA5">
        <w:rPr>
          <w:rFonts w:cs="Arial"/>
        </w:rPr>
        <w:t xml:space="preserve"> is certified as ISO27001:</w:t>
      </w:r>
      <w:r w:rsidR="003F7A28">
        <w:rPr>
          <w:rFonts w:cs="Arial"/>
        </w:rPr>
        <w:t xml:space="preserve">2022 </w:t>
      </w:r>
      <w:r w:rsidRPr="00713DA5">
        <w:rPr>
          <w:rFonts w:cs="Arial"/>
        </w:rPr>
        <w:t>and SSAE 18, Type 2 SOC 2 compliant as of the Effective Date and will remain certified to these or equivalent or greater standards (the “</w:t>
      </w:r>
      <w:r w:rsidRPr="00713DA5">
        <w:rPr>
          <w:rFonts w:cs="Arial"/>
          <w:b/>
          <w:bCs/>
        </w:rPr>
        <w:t>ISMS Standards</w:t>
      </w:r>
      <w:r w:rsidRPr="00713DA5">
        <w:rPr>
          <w:rFonts w:cs="Arial"/>
        </w:rPr>
        <w:t xml:space="preserve">”) throughout the term of this Agreement. Upon </w:t>
      </w:r>
      <w:r w:rsidR="00F445E1">
        <w:rPr>
          <w:rFonts w:cs="Arial"/>
        </w:rPr>
        <w:t xml:space="preserve">the </w:t>
      </w:r>
      <w:r w:rsidRPr="00713DA5">
        <w:rPr>
          <w:rFonts w:cs="Arial"/>
        </w:rPr>
        <w:t xml:space="preserve">Customer’s written request, </w:t>
      </w:r>
      <w:proofErr w:type="spellStart"/>
      <w:r w:rsidRPr="00713DA5">
        <w:rPr>
          <w:rFonts w:cs="Arial"/>
        </w:rPr>
        <w:t>AppZen</w:t>
      </w:r>
      <w:proofErr w:type="spellEnd"/>
      <w:r w:rsidRPr="00713DA5">
        <w:rPr>
          <w:rFonts w:cs="Arial"/>
        </w:rPr>
        <w:t xml:space="preserve"> will provide its certificate of registration which states its conformance with the requirements of ISO 27001:</w:t>
      </w:r>
      <w:r w:rsidR="003F7A28" w:rsidRPr="00754988">
        <w:rPr>
          <w:rFonts w:cs="Arial"/>
          <w:color w:val="1D1C1D"/>
          <w:shd w:val="clear" w:color="auto" w:fill="F8F8F8"/>
        </w:rPr>
        <w:t>2022</w:t>
      </w:r>
      <w:r w:rsidR="00524E06" w:rsidRPr="00713DA5" w:rsidDel="00524E06">
        <w:rPr>
          <w:rFonts w:cs="Arial"/>
        </w:rPr>
        <w:t xml:space="preserve"> </w:t>
      </w:r>
      <w:r w:rsidRPr="00713DA5">
        <w:rPr>
          <w:rFonts w:cs="Arial"/>
        </w:rPr>
        <w:t xml:space="preserve">and independent auditor’s summary report of </w:t>
      </w:r>
      <w:proofErr w:type="spellStart"/>
      <w:r w:rsidRPr="00713DA5">
        <w:rPr>
          <w:rFonts w:cs="Arial"/>
        </w:rPr>
        <w:t>AppZen’s</w:t>
      </w:r>
      <w:proofErr w:type="spellEnd"/>
      <w:r w:rsidRPr="00713DA5">
        <w:rPr>
          <w:rFonts w:cs="Arial"/>
        </w:rPr>
        <w:t xml:space="preserve"> controls under a Type 2 SOC 2 examination. </w:t>
      </w:r>
      <w:proofErr w:type="spellStart"/>
      <w:r w:rsidRPr="00713DA5">
        <w:rPr>
          <w:rFonts w:cs="Arial"/>
        </w:rPr>
        <w:t>AppZen</w:t>
      </w:r>
      <w:proofErr w:type="spellEnd"/>
      <w:r w:rsidRPr="00713DA5">
        <w:rPr>
          <w:rFonts w:cs="Arial"/>
        </w:rPr>
        <w:t xml:space="preserve"> will maintain appropriate administrative, physical and technical safeguards according to the ISMS Standards. These safeguards will include, but not be limited to, measures designed to prevent unauthorized access to</w:t>
      </w:r>
      <w:r w:rsidR="00B60458">
        <w:rPr>
          <w:rFonts w:cs="Arial"/>
        </w:rPr>
        <w:t>,</w:t>
      </w:r>
      <w:r w:rsidRPr="00713DA5">
        <w:rPr>
          <w:rFonts w:cs="Arial"/>
        </w:rPr>
        <w:t xml:space="preserve"> or </w:t>
      </w:r>
      <w:r w:rsidR="00B60458">
        <w:rPr>
          <w:rFonts w:cs="Arial"/>
        </w:rPr>
        <w:t xml:space="preserve">unauthorized </w:t>
      </w:r>
      <w:r w:rsidRPr="00713DA5">
        <w:rPr>
          <w:rFonts w:cs="Arial"/>
        </w:rPr>
        <w:t>disclosure of</w:t>
      </w:r>
      <w:r w:rsidR="00B60458">
        <w:rPr>
          <w:rFonts w:cs="Arial"/>
        </w:rPr>
        <w:t>,</w:t>
      </w:r>
      <w:r w:rsidRPr="00713DA5">
        <w:rPr>
          <w:rFonts w:cs="Arial"/>
        </w:rPr>
        <w:t xml:space="preserve"> Raw Data</w:t>
      </w:r>
      <w:bookmarkEnd w:id="1"/>
      <w:r w:rsidRPr="00713DA5">
        <w:rPr>
          <w:rFonts w:cs="Arial"/>
        </w:rPr>
        <w:t xml:space="preserve">. </w:t>
      </w:r>
    </w:p>
    <w:p w14:paraId="5EB56E5A" w14:textId="77777777" w:rsidR="00532975" w:rsidRPr="00713DA5" w:rsidRDefault="00532975" w:rsidP="00713DA5">
      <w:pPr>
        <w:jc w:val="both"/>
        <w:rPr>
          <w:rFonts w:ascii="Arial" w:hAnsi="Arial" w:cs="Arial"/>
          <w:sz w:val="20"/>
          <w:szCs w:val="20"/>
        </w:rPr>
      </w:pPr>
    </w:p>
    <w:p w14:paraId="71576AE1" w14:textId="432A23F1" w:rsidR="00532975" w:rsidRPr="00713DA5" w:rsidRDefault="00372AD1" w:rsidP="003F46DA">
      <w:pPr>
        <w:pStyle w:val="Legal2L3"/>
        <w:spacing w:after="0" w:line="276" w:lineRule="auto"/>
        <w:rPr>
          <w:rFonts w:cs="Arial"/>
        </w:rPr>
      </w:pPr>
      <w:r w:rsidRPr="00713DA5">
        <w:rPr>
          <w:rFonts w:cs="Arial"/>
          <w:i/>
          <w:iCs/>
          <w:u w:val="single"/>
        </w:rPr>
        <w:t>Standard Contractual Clauses</w:t>
      </w:r>
      <w:r w:rsidR="00532975" w:rsidRPr="00713DA5">
        <w:rPr>
          <w:rFonts w:cs="Arial"/>
        </w:rPr>
        <w:t xml:space="preserve">. To the extent Personal Data from the European Economic Area (EEA), the United Kingdom or Switzerland are </w:t>
      </w:r>
      <w:r w:rsidR="00CB0152">
        <w:rPr>
          <w:rFonts w:cs="Arial"/>
        </w:rPr>
        <w:t>P</w:t>
      </w:r>
      <w:r w:rsidR="00532975" w:rsidRPr="00713DA5">
        <w:rPr>
          <w:rFonts w:cs="Arial"/>
        </w:rPr>
        <w:t xml:space="preserve">rocessed by </w:t>
      </w:r>
      <w:proofErr w:type="spellStart"/>
      <w:r w:rsidR="00532975" w:rsidRPr="00713DA5">
        <w:rPr>
          <w:rFonts w:cs="Arial"/>
        </w:rPr>
        <w:t>AppZen</w:t>
      </w:r>
      <w:proofErr w:type="spellEnd"/>
      <w:r w:rsidR="00532975" w:rsidRPr="00713DA5">
        <w:rPr>
          <w:rFonts w:cs="Arial"/>
        </w:rPr>
        <w:t xml:space="preserve">, the Standard Contractual Clauses will apply, as further set forth in the DPA. Where the Standard Contractual Clauses are applicable, </w:t>
      </w:r>
      <w:r w:rsidR="00F445E1">
        <w:rPr>
          <w:rFonts w:cs="Arial"/>
        </w:rPr>
        <w:t xml:space="preserve">the </w:t>
      </w:r>
      <w:r w:rsidR="00532975" w:rsidRPr="00713DA5">
        <w:rPr>
          <w:rFonts w:cs="Arial"/>
        </w:rPr>
        <w:t xml:space="preserve">Customer is the data exporter, </w:t>
      </w:r>
      <w:proofErr w:type="spellStart"/>
      <w:r w:rsidR="002265AB">
        <w:rPr>
          <w:rFonts w:cs="Arial"/>
        </w:rPr>
        <w:t>AppZen</w:t>
      </w:r>
      <w:proofErr w:type="spellEnd"/>
      <w:r w:rsidR="002265AB">
        <w:rPr>
          <w:rFonts w:cs="Arial"/>
        </w:rPr>
        <w:t xml:space="preserve"> is the data importer, </w:t>
      </w:r>
      <w:r w:rsidR="00532975" w:rsidRPr="00713DA5">
        <w:rPr>
          <w:rFonts w:cs="Arial"/>
        </w:rPr>
        <w:t xml:space="preserve">and </w:t>
      </w:r>
      <w:r w:rsidR="002265AB">
        <w:rPr>
          <w:rFonts w:cs="Arial"/>
        </w:rPr>
        <w:t>the parties’ execution</w:t>
      </w:r>
      <w:r w:rsidR="00532975" w:rsidRPr="00713DA5">
        <w:rPr>
          <w:rFonts w:cs="Arial"/>
        </w:rPr>
        <w:t xml:space="preserve"> of this Agreement will be treated as </w:t>
      </w:r>
      <w:r w:rsidR="002265AB">
        <w:rPr>
          <w:rFonts w:cs="Arial"/>
        </w:rPr>
        <w:t>their</w:t>
      </w:r>
      <w:r w:rsidR="00532975" w:rsidRPr="00713DA5">
        <w:rPr>
          <w:rFonts w:cs="Arial"/>
        </w:rPr>
        <w:t xml:space="preserve"> execution of the </w:t>
      </w:r>
      <w:r w:rsidR="002265AB">
        <w:rPr>
          <w:rFonts w:cs="Arial"/>
        </w:rPr>
        <w:t>DPA</w:t>
      </w:r>
      <w:r w:rsidR="00532975" w:rsidRPr="00713DA5">
        <w:rPr>
          <w:rFonts w:cs="Arial"/>
        </w:rPr>
        <w:t>.</w:t>
      </w:r>
    </w:p>
    <w:p w14:paraId="41AC2111" w14:textId="77777777" w:rsidR="00532975" w:rsidRPr="00713DA5" w:rsidRDefault="00532975" w:rsidP="000F240D">
      <w:pPr>
        <w:jc w:val="both"/>
        <w:rPr>
          <w:rFonts w:ascii="Arial" w:hAnsi="Arial" w:cs="Arial"/>
          <w:sz w:val="20"/>
          <w:szCs w:val="20"/>
        </w:rPr>
      </w:pPr>
    </w:p>
    <w:p w14:paraId="037D4F3D" w14:textId="16D79710" w:rsidR="00532975" w:rsidRPr="00641A4A" w:rsidRDefault="00532975" w:rsidP="00641A4A">
      <w:pPr>
        <w:pStyle w:val="Legal2L2"/>
        <w:tabs>
          <w:tab w:val="num" w:pos="1712"/>
        </w:tabs>
        <w:spacing w:after="0" w:line="276" w:lineRule="auto"/>
        <w:rPr>
          <w:rFonts w:cs="Arial"/>
        </w:rPr>
      </w:pPr>
      <w:r w:rsidRPr="00713DA5">
        <w:rPr>
          <w:rFonts w:cs="Arial"/>
          <w:b/>
        </w:rPr>
        <w:t>Provision of Implementation Service and Support Service</w:t>
      </w:r>
      <w:r w:rsidRPr="00713DA5">
        <w:rPr>
          <w:rFonts w:cs="Arial"/>
        </w:rPr>
        <w:t xml:space="preserve">. </w:t>
      </w:r>
      <w:proofErr w:type="spellStart"/>
      <w:r w:rsidR="002D7894" w:rsidRPr="00C719E1">
        <w:rPr>
          <w:rFonts w:cs="Arial"/>
        </w:rPr>
        <w:t>AppZen</w:t>
      </w:r>
      <w:proofErr w:type="spellEnd"/>
      <w:r w:rsidR="002D7894" w:rsidRPr="00C719E1">
        <w:rPr>
          <w:rFonts w:cs="Arial"/>
        </w:rPr>
        <w:t xml:space="preserve"> </w:t>
      </w:r>
      <w:r w:rsidR="00FA270D">
        <w:rPr>
          <w:rFonts w:cs="Arial"/>
        </w:rPr>
        <w:t>may</w:t>
      </w:r>
      <w:r w:rsidR="002D7894" w:rsidRPr="00C719E1">
        <w:rPr>
          <w:rFonts w:cs="Arial"/>
        </w:rPr>
        <w:t xml:space="preserve"> provide </w:t>
      </w:r>
      <w:r w:rsidR="002D7894">
        <w:rPr>
          <w:rFonts w:cs="Arial"/>
        </w:rPr>
        <w:t xml:space="preserve">implementation </w:t>
      </w:r>
      <w:r w:rsidR="002D7894" w:rsidRPr="00C719E1">
        <w:rPr>
          <w:rFonts w:cs="Arial"/>
        </w:rPr>
        <w:t xml:space="preserve">installation, configuration, or training Services </w:t>
      </w:r>
      <w:r w:rsidR="00803EB8">
        <w:rPr>
          <w:rFonts w:cs="Arial"/>
        </w:rPr>
        <w:t>(“</w:t>
      </w:r>
      <w:r w:rsidR="00803EB8" w:rsidRPr="003824B0">
        <w:rPr>
          <w:rFonts w:cs="Arial"/>
          <w:b/>
          <w:bCs/>
        </w:rPr>
        <w:t>Implementation Services</w:t>
      </w:r>
      <w:r w:rsidR="00803EB8">
        <w:rPr>
          <w:rFonts w:cs="Arial"/>
        </w:rPr>
        <w:t xml:space="preserve">”) </w:t>
      </w:r>
      <w:r w:rsidR="00FA270D">
        <w:rPr>
          <w:rFonts w:cs="Arial"/>
        </w:rPr>
        <w:t xml:space="preserve">to </w:t>
      </w:r>
      <w:r w:rsidR="00F445E1">
        <w:rPr>
          <w:rFonts w:cs="Arial"/>
        </w:rPr>
        <w:t xml:space="preserve">the </w:t>
      </w:r>
      <w:r w:rsidR="00FA270D">
        <w:rPr>
          <w:rFonts w:cs="Arial"/>
        </w:rPr>
        <w:t xml:space="preserve">Customer, subject to the applicable </w:t>
      </w:r>
      <w:r w:rsidR="002D7894" w:rsidRPr="00C719E1">
        <w:rPr>
          <w:rFonts w:cs="Arial"/>
        </w:rPr>
        <w:t xml:space="preserve">fee stated on </w:t>
      </w:r>
      <w:r w:rsidR="002D7894">
        <w:rPr>
          <w:rFonts w:cs="Arial"/>
        </w:rPr>
        <w:t>a</w:t>
      </w:r>
      <w:r w:rsidR="002D7894" w:rsidRPr="00C719E1">
        <w:rPr>
          <w:rFonts w:cs="Arial"/>
        </w:rPr>
        <w:t xml:space="preserve"> Sales Order Form</w:t>
      </w:r>
      <w:r w:rsidR="003F2BC2">
        <w:rPr>
          <w:rFonts w:cs="Arial"/>
        </w:rPr>
        <w:t xml:space="preserve"> </w:t>
      </w:r>
      <w:r w:rsidR="004D13CD">
        <w:rPr>
          <w:rFonts w:cs="Arial"/>
        </w:rPr>
        <w:t xml:space="preserve">or </w:t>
      </w:r>
      <w:r w:rsidR="00AF620B">
        <w:rPr>
          <w:rFonts w:cs="Arial"/>
        </w:rPr>
        <w:t xml:space="preserve">as </w:t>
      </w:r>
      <w:r w:rsidR="004D13CD">
        <w:rPr>
          <w:rFonts w:cs="Arial"/>
        </w:rPr>
        <w:t xml:space="preserve">otherwise agreed </w:t>
      </w:r>
      <w:r w:rsidR="000145CD">
        <w:rPr>
          <w:rFonts w:cs="Arial"/>
        </w:rPr>
        <w:t xml:space="preserve">by both parties </w:t>
      </w:r>
      <w:r w:rsidR="004D13CD">
        <w:rPr>
          <w:rFonts w:cs="Arial"/>
        </w:rPr>
        <w:t>in writing</w:t>
      </w:r>
      <w:r w:rsidR="002D7894" w:rsidRPr="00C719E1">
        <w:rPr>
          <w:rFonts w:cs="Arial"/>
        </w:rPr>
        <w:t>.</w:t>
      </w:r>
      <w:r w:rsidR="002D7894">
        <w:rPr>
          <w:rFonts w:cs="Arial"/>
        </w:rPr>
        <w:t xml:space="preserve">  </w:t>
      </w:r>
      <w:r w:rsidR="00AF620B">
        <w:rPr>
          <w:rFonts w:cs="Arial"/>
        </w:rPr>
        <w:t>Implementation Services</w:t>
      </w:r>
      <w:r w:rsidR="00641A4A">
        <w:rPr>
          <w:rFonts w:cs="Arial"/>
        </w:rPr>
        <w:t xml:space="preserve"> may include </w:t>
      </w:r>
      <w:r w:rsidR="007D19DA">
        <w:rPr>
          <w:rFonts w:cs="Arial"/>
        </w:rPr>
        <w:t xml:space="preserve">(but </w:t>
      </w:r>
      <w:r w:rsidR="00472971">
        <w:rPr>
          <w:rFonts w:cs="Arial"/>
        </w:rPr>
        <w:t>are</w:t>
      </w:r>
      <w:r w:rsidR="007D19DA">
        <w:rPr>
          <w:rFonts w:cs="Arial"/>
        </w:rPr>
        <w:t xml:space="preserve"> not limited to)</w:t>
      </w:r>
      <w:r w:rsidR="006A3FB4">
        <w:rPr>
          <w:rFonts w:cs="Arial"/>
        </w:rPr>
        <w:t>: (a)</w:t>
      </w:r>
      <w:r w:rsidR="007D19DA">
        <w:rPr>
          <w:rFonts w:cs="Arial"/>
        </w:rPr>
        <w:t xml:space="preserve"> </w:t>
      </w:r>
      <w:r w:rsidR="00E1372B">
        <w:rPr>
          <w:rFonts w:cs="Arial"/>
        </w:rPr>
        <w:t>assisting</w:t>
      </w:r>
      <w:r w:rsidRPr="00713DA5">
        <w:rPr>
          <w:rFonts w:cs="Arial"/>
        </w:rPr>
        <w:t xml:space="preserve"> </w:t>
      </w:r>
      <w:r w:rsidR="00F445E1">
        <w:rPr>
          <w:rFonts w:cs="Arial"/>
        </w:rPr>
        <w:t xml:space="preserve">the </w:t>
      </w:r>
      <w:r w:rsidRPr="00713DA5">
        <w:rPr>
          <w:rFonts w:cs="Arial"/>
        </w:rPr>
        <w:t xml:space="preserve">Customer </w:t>
      </w:r>
      <w:r w:rsidR="00F445E1">
        <w:rPr>
          <w:rFonts w:cs="Arial"/>
        </w:rPr>
        <w:t xml:space="preserve">with </w:t>
      </w:r>
      <w:r w:rsidRPr="00713DA5">
        <w:rPr>
          <w:rFonts w:cs="Arial"/>
        </w:rPr>
        <w:t>input</w:t>
      </w:r>
      <w:r w:rsidR="00F445E1">
        <w:rPr>
          <w:rFonts w:cs="Arial"/>
        </w:rPr>
        <w:t>ting</w:t>
      </w:r>
      <w:r w:rsidRPr="00713DA5">
        <w:rPr>
          <w:rFonts w:cs="Arial"/>
        </w:rPr>
        <w:t xml:space="preserve"> its Raw Data into the Subscription Service,</w:t>
      </w:r>
      <w:r w:rsidR="003C201E">
        <w:rPr>
          <w:rFonts w:cs="Arial"/>
        </w:rPr>
        <w:t xml:space="preserve"> (b)</w:t>
      </w:r>
      <w:r w:rsidRPr="00713DA5">
        <w:rPr>
          <w:rFonts w:cs="Arial"/>
        </w:rPr>
        <w:t xml:space="preserve"> configur</w:t>
      </w:r>
      <w:r w:rsidR="00641A4A">
        <w:rPr>
          <w:rFonts w:cs="Arial"/>
        </w:rPr>
        <w:t>ing</w:t>
      </w:r>
      <w:r w:rsidRPr="00713DA5">
        <w:rPr>
          <w:rFonts w:cs="Arial"/>
        </w:rPr>
        <w:t xml:space="preserve"> the learning algorithm in the Subscription Service to learn </w:t>
      </w:r>
      <w:r w:rsidR="00F445E1">
        <w:rPr>
          <w:rFonts w:cs="Arial"/>
        </w:rPr>
        <w:t xml:space="preserve">the </w:t>
      </w:r>
      <w:r w:rsidRPr="00713DA5">
        <w:rPr>
          <w:rFonts w:cs="Arial"/>
        </w:rPr>
        <w:t>Customer’s risk parameters</w:t>
      </w:r>
      <w:r w:rsidR="003C201E">
        <w:rPr>
          <w:rFonts w:cs="Arial"/>
        </w:rPr>
        <w:t>;</w:t>
      </w:r>
      <w:r w:rsidRPr="00713DA5">
        <w:rPr>
          <w:rFonts w:cs="Arial"/>
        </w:rPr>
        <w:t xml:space="preserve"> </w:t>
      </w:r>
      <w:r w:rsidR="00F53F57">
        <w:rPr>
          <w:rFonts w:cs="Arial"/>
        </w:rPr>
        <w:t xml:space="preserve">and </w:t>
      </w:r>
      <w:r w:rsidR="003C201E">
        <w:rPr>
          <w:rFonts w:cs="Arial"/>
        </w:rPr>
        <w:t xml:space="preserve">(c) </w:t>
      </w:r>
      <w:r w:rsidR="00F53F57">
        <w:rPr>
          <w:rFonts w:cs="Arial"/>
        </w:rPr>
        <w:t>other related</w:t>
      </w:r>
      <w:r w:rsidRPr="00713DA5">
        <w:rPr>
          <w:rFonts w:cs="Arial"/>
        </w:rPr>
        <w:t xml:space="preserve"> </w:t>
      </w:r>
      <w:r w:rsidR="001C5BB8">
        <w:rPr>
          <w:rFonts w:cs="Arial"/>
        </w:rPr>
        <w:t>S</w:t>
      </w:r>
      <w:r w:rsidRPr="00713DA5">
        <w:rPr>
          <w:rFonts w:cs="Arial"/>
        </w:rPr>
        <w:t xml:space="preserve">ervices </w:t>
      </w:r>
      <w:r w:rsidR="00034524">
        <w:rPr>
          <w:rFonts w:cs="Arial"/>
        </w:rPr>
        <w:t>set forth in the</w:t>
      </w:r>
      <w:r w:rsidRPr="00713DA5">
        <w:rPr>
          <w:rFonts w:cs="Arial"/>
        </w:rPr>
        <w:t xml:space="preserve"> </w:t>
      </w:r>
      <w:r w:rsidR="005B3509">
        <w:rPr>
          <w:rFonts w:cs="Arial"/>
        </w:rPr>
        <w:t>Sales Order Form</w:t>
      </w:r>
      <w:r w:rsidR="00472971">
        <w:rPr>
          <w:rFonts w:cs="Arial"/>
        </w:rPr>
        <w:t xml:space="preserve"> or otherwise</w:t>
      </w:r>
      <w:r w:rsidR="00F53F57">
        <w:rPr>
          <w:rFonts w:cs="Arial"/>
        </w:rPr>
        <w:t xml:space="preserve"> agreed</w:t>
      </w:r>
      <w:r w:rsidR="00472971">
        <w:rPr>
          <w:rFonts w:cs="Arial"/>
        </w:rPr>
        <w:t xml:space="preserve"> </w:t>
      </w:r>
      <w:r w:rsidR="000145CD">
        <w:rPr>
          <w:rFonts w:cs="Arial"/>
        </w:rPr>
        <w:t xml:space="preserve">by the parties </w:t>
      </w:r>
      <w:r w:rsidR="00472971">
        <w:rPr>
          <w:rFonts w:cs="Arial"/>
        </w:rPr>
        <w:t>in writing</w:t>
      </w:r>
      <w:r w:rsidRPr="00713DA5">
        <w:rPr>
          <w:rFonts w:cs="Arial"/>
        </w:rPr>
        <w:t xml:space="preserve">. </w:t>
      </w:r>
      <w:r w:rsidR="00F445E1">
        <w:rPr>
          <w:rFonts w:cs="Arial"/>
        </w:rPr>
        <w:t xml:space="preserve">The </w:t>
      </w:r>
      <w:r w:rsidR="00372AD1" w:rsidRPr="00713DA5">
        <w:rPr>
          <w:rFonts w:cs="Arial"/>
        </w:rPr>
        <w:t xml:space="preserve">Customer will provide all necessary assistance, including but not limited to any required integration elements </w:t>
      </w:r>
      <w:r w:rsidR="00F64BD4">
        <w:rPr>
          <w:rFonts w:cs="Arial"/>
        </w:rPr>
        <w:t>(</w:t>
      </w:r>
      <w:r w:rsidR="00372AD1" w:rsidRPr="00713DA5">
        <w:rPr>
          <w:rFonts w:cs="Arial"/>
        </w:rPr>
        <w:t>such as APIs</w:t>
      </w:r>
      <w:r w:rsidR="0017335E" w:rsidRPr="00713DA5">
        <w:rPr>
          <w:rFonts w:cs="Arial"/>
        </w:rPr>
        <w:t xml:space="preserve"> and technical support</w:t>
      </w:r>
      <w:r w:rsidR="00F64BD4">
        <w:rPr>
          <w:rFonts w:cs="Arial"/>
        </w:rPr>
        <w:t>)</w:t>
      </w:r>
      <w:r w:rsidR="0017335E" w:rsidRPr="00713DA5">
        <w:rPr>
          <w:rFonts w:cs="Arial"/>
        </w:rPr>
        <w:t xml:space="preserve">, as reasonably required </w:t>
      </w:r>
      <w:r w:rsidR="001C5BB8">
        <w:rPr>
          <w:rFonts w:cs="Arial"/>
        </w:rPr>
        <w:t xml:space="preserve">by </w:t>
      </w:r>
      <w:proofErr w:type="spellStart"/>
      <w:r w:rsidR="001C5BB8">
        <w:rPr>
          <w:rFonts w:cs="Arial"/>
        </w:rPr>
        <w:t>AppZen</w:t>
      </w:r>
      <w:proofErr w:type="spellEnd"/>
      <w:r w:rsidR="001C5BB8">
        <w:rPr>
          <w:rFonts w:cs="Arial"/>
        </w:rPr>
        <w:t xml:space="preserve"> </w:t>
      </w:r>
      <w:r w:rsidR="00A86109">
        <w:rPr>
          <w:rFonts w:cs="Arial"/>
        </w:rPr>
        <w:t>in connection with the Implementation Services</w:t>
      </w:r>
      <w:r w:rsidR="0017335E" w:rsidRPr="00713DA5">
        <w:rPr>
          <w:rFonts w:cs="Arial"/>
        </w:rPr>
        <w:t xml:space="preserve">.  </w:t>
      </w:r>
      <w:r w:rsidR="00883EA0">
        <w:rPr>
          <w:rFonts w:cs="Arial"/>
        </w:rPr>
        <w:t xml:space="preserve">To the extent applicable, </w:t>
      </w:r>
      <w:r w:rsidR="00F445E1">
        <w:rPr>
          <w:rFonts w:cs="Arial"/>
        </w:rPr>
        <w:t xml:space="preserve">the </w:t>
      </w:r>
      <w:r w:rsidR="00883EA0" w:rsidRPr="00C719E1">
        <w:rPr>
          <w:rFonts w:cs="Arial"/>
        </w:rPr>
        <w:t xml:space="preserve">Customer agrees to </w:t>
      </w:r>
      <w:r w:rsidR="00371301">
        <w:rPr>
          <w:rFonts w:cs="Arial"/>
        </w:rPr>
        <w:t>reimburse</w:t>
      </w:r>
      <w:r w:rsidR="00883EA0" w:rsidRPr="00C719E1">
        <w:rPr>
          <w:rFonts w:cs="Arial"/>
        </w:rPr>
        <w:t xml:space="preserve"> </w:t>
      </w:r>
      <w:proofErr w:type="spellStart"/>
      <w:r w:rsidR="00883EA0" w:rsidRPr="00C719E1">
        <w:rPr>
          <w:rFonts w:cs="Arial"/>
        </w:rPr>
        <w:t>AppZen</w:t>
      </w:r>
      <w:proofErr w:type="spellEnd"/>
      <w:r w:rsidR="00883EA0" w:rsidRPr="00C719E1">
        <w:rPr>
          <w:rFonts w:cs="Arial"/>
        </w:rPr>
        <w:t xml:space="preserve"> for reasonable pre-approved out-of-pocket expenses (including travel and living</w:t>
      </w:r>
      <w:r w:rsidR="00883EA0">
        <w:rPr>
          <w:rFonts w:cs="Arial"/>
        </w:rPr>
        <w:t xml:space="preserve"> expenses</w:t>
      </w:r>
      <w:r w:rsidR="00883EA0" w:rsidRPr="00C719E1">
        <w:rPr>
          <w:rFonts w:cs="Arial"/>
        </w:rPr>
        <w:t xml:space="preserve">) incurred by </w:t>
      </w:r>
      <w:proofErr w:type="spellStart"/>
      <w:r w:rsidR="00883EA0" w:rsidRPr="00C719E1">
        <w:rPr>
          <w:rFonts w:cs="Arial"/>
        </w:rPr>
        <w:t>AppZen</w:t>
      </w:r>
      <w:proofErr w:type="spellEnd"/>
      <w:r w:rsidR="00883EA0" w:rsidRPr="00C719E1">
        <w:rPr>
          <w:rFonts w:cs="Arial"/>
        </w:rPr>
        <w:t xml:space="preserve"> in performing </w:t>
      </w:r>
      <w:r w:rsidR="00883EA0">
        <w:rPr>
          <w:rFonts w:cs="Arial"/>
        </w:rPr>
        <w:t>the Implementation</w:t>
      </w:r>
      <w:r w:rsidR="00883EA0" w:rsidRPr="00C719E1">
        <w:rPr>
          <w:rFonts w:cs="Arial"/>
        </w:rPr>
        <w:t xml:space="preserve"> Services</w:t>
      </w:r>
      <w:r w:rsidR="00883EA0">
        <w:rPr>
          <w:rFonts w:cs="Arial"/>
        </w:rPr>
        <w:t xml:space="preserve">. </w:t>
      </w:r>
      <w:r w:rsidR="00044795" w:rsidRPr="00C719E1">
        <w:rPr>
          <w:rFonts w:cs="Arial"/>
        </w:rPr>
        <w:t xml:space="preserve">Terms regarding the delivery of </w:t>
      </w:r>
      <w:r w:rsidR="00044795">
        <w:rPr>
          <w:rFonts w:cs="Arial"/>
        </w:rPr>
        <w:t>any</w:t>
      </w:r>
      <w:r w:rsidR="00044795" w:rsidRPr="00C719E1">
        <w:rPr>
          <w:rFonts w:cs="Arial"/>
        </w:rPr>
        <w:t xml:space="preserve"> </w:t>
      </w:r>
      <w:r w:rsidR="00044795">
        <w:rPr>
          <w:rFonts w:cs="Arial"/>
        </w:rPr>
        <w:t>I</w:t>
      </w:r>
      <w:r w:rsidR="00044795" w:rsidRPr="00C719E1">
        <w:rPr>
          <w:rFonts w:cs="Arial"/>
        </w:rPr>
        <w:t xml:space="preserve">mplementation </w:t>
      </w:r>
      <w:r w:rsidR="00044795">
        <w:rPr>
          <w:rFonts w:cs="Arial"/>
        </w:rPr>
        <w:t>S</w:t>
      </w:r>
      <w:r w:rsidR="00044795" w:rsidRPr="00C719E1">
        <w:rPr>
          <w:rFonts w:cs="Arial"/>
        </w:rPr>
        <w:t>ervice</w:t>
      </w:r>
      <w:r w:rsidR="00044795">
        <w:rPr>
          <w:rFonts w:cs="Arial"/>
        </w:rPr>
        <w:t>s</w:t>
      </w:r>
      <w:r w:rsidR="00044795" w:rsidRPr="00C719E1">
        <w:rPr>
          <w:rFonts w:cs="Arial"/>
        </w:rPr>
        <w:t xml:space="preserve">, if applicable, will be set forth in </w:t>
      </w:r>
      <w:r w:rsidR="004051BC">
        <w:rPr>
          <w:rFonts w:cs="Arial"/>
        </w:rPr>
        <w:t>the</w:t>
      </w:r>
      <w:r w:rsidR="00044795" w:rsidRPr="00C719E1">
        <w:rPr>
          <w:rFonts w:cs="Arial"/>
        </w:rPr>
        <w:t xml:space="preserve"> Sales Order Form</w:t>
      </w:r>
      <w:r w:rsidR="00044795">
        <w:rPr>
          <w:rFonts w:cs="Arial"/>
        </w:rPr>
        <w:t xml:space="preserve"> or otherwise agreed </w:t>
      </w:r>
      <w:r w:rsidR="00D94FD8">
        <w:rPr>
          <w:rFonts w:cs="Arial"/>
        </w:rPr>
        <w:t xml:space="preserve">by the parties </w:t>
      </w:r>
      <w:r w:rsidR="00044795">
        <w:rPr>
          <w:rFonts w:cs="Arial"/>
        </w:rPr>
        <w:t>in writing</w:t>
      </w:r>
      <w:r w:rsidR="00044795" w:rsidRPr="00C719E1">
        <w:rPr>
          <w:rFonts w:cs="Arial"/>
        </w:rPr>
        <w:t xml:space="preserve">.  To the extent that </w:t>
      </w:r>
      <w:r w:rsidR="00C9464A">
        <w:rPr>
          <w:rFonts w:cs="Arial"/>
        </w:rPr>
        <w:t xml:space="preserve">the </w:t>
      </w:r>
      <w:r w:rsidR="00044795" w:rsidRPr="00C719E1">
        <w:rPr>
          <w:rFonts w:cs="Arial"/>
        </w:rPr>
        <w:t xml:space="preserve">Customer does not purchase </w:t>
      </w:r>
      <w:r w:rsidR="00044795">
        <w:rPr>
          <w:rFonts w:cs="Arial"/>
        </w:rPr>
        <w:t>I</w:t>
      </w:r>
      <w:r w:rsidR="00044795" w:rsidRPr="00C719E1">
        <w:rPr>
          <w:rFonts w:cs="Arial"/>
        </w:rPr>
        <w:t xml:space="preserve">mplementation Services, </w:t>
      </w:r>
      <w:r w:rsidR="00C9464A">
        <w:rPr>
          <w:rFonts w:cs="Arial"/>
        </w:rPr>
        <w:t xml:space="preserve">the </w:t>
      </w:r>
      <w:r w:rsidR="00044795" w:rsidRPr="00C719E1">
        <w:rPr>
          <w:rFonts w:cs="Arial"/>
        </w:rPr>
        <w:t xml:space="preserve">Customer will be responsible for implementation </w:t>
      </w:r>
      <w:r w:rsidR="00044795">
        <w:rPr>
          <w:rFonts w:cs="Arial"/>
        </w:rPr>
        <w:t xml:space="preserve">of the Subscription Service </w:t>
      </w:r>
      <w:r w:rsidR="00044795" w:rsidRPr="00C719E1">
        <w:rPr>
          <w:rFonts w:cs="Arial"/>
        </w:rPr>
        <w:t xml:space="preserve">at its own expense and </w:t>
      </w:r>
      <w:r w:rsidR="00C9464A">
        <w:rPr>
          <w:rFonts w:cs="Arial"/>
        </w:rPr>
        <w:t xml:space="preserve">the </w:t>
      </w:r>
      <w:r w:rsidR="00044795" w:rsidRPr="00C719E1">
        <w:rPr>
          <w:rFonts w:cs="Arial"/>
        </w:rPr>
        <w:t xml:space="preserve">Customer will be fully responsible for such implementation, with </w:t>
      </w:r>
      <w:proofErr w:type="spellStart"/>
      <w:r w:rsidR="00044795" w:rsidRPr="00C719E1">
        <w:rPr>
          <w:rFonts w:cs="Arial"/>
        </w:rPr>
        <w:t>AppZen</w:t>
      </w:r>
      <w:proofErr w:type="spellEnd"/>
      <w:r w:rsidR="00044795" w:rsidRPr="00C719E1">
        <w:rPr>
          <w:rFonts w:cs="Arial"/>
        </w:rPr>
        <w:t xml:space="preserve"> having no liability </w:t>
      </w:r>
      <w:r w:rsidR="00044795">
        <w:rPr>
          <w:rFonts w:cs="Arial"/>
        </w:rPr>
        <w:t>there</w:t>
      </w:r>
      <w:r w:rsidR="00044795" w:rsidRPr="00C719E1">
        <w:rPr>
          <w:rFonts w:cs="Arial"/>
        </w:rPr>
        <w:t>for.</w:t>
      </w:r>
      <w:r w:rsidR="00044795">
        <w:rPr>
          <w:rFonts w:cs="Arial"/>
        </w:rPr>
        <w:t xml:space="preserve"> </w:t>
      </w:r>
      <w:r w:rsidR="00641A4A">
        <w:rPr>
          <w:rFonts w:cs="Arial"/>
          <w:bCs/>
          <w:color w:val="000000"/>
        </w:rPr>
        <w:t>In addition, s</w:t>
      </w:r>
      <w:r w:rsidRPr="00713DA5">
        <w:rPr>
          <w:rFonts w:cs="Arial"/>
          <w:bCs/>
          <w:color w:val="000000"/>
        </w:rPr>
        <w:t xml:space="preserve">ubject to </w:t>
      </w:r>
      <w:r w:rsidR="00C9464A">
        <w:rPr>
          <w:rFonts w:cs="Arial"/>
          <w:bCs/>
          <w:color w:val="000000"/>
        </w:rPr>
        <w:t xml:space="preserve">the </w:t>
      </w:r>
      <w:r w:rsidRPr="00713DA5">
        <w:rPr>
          <w:rFonts w:cs="Arial"/>
          <w:bCs/>
          <w:color w:val="000000"/>
        </w:rPr>
        <w:t xml:space="preserve">Customer’s payment of applicable support fees stated on the </w:t>
      </w:r>
      <w:r w:rsidR="000F240D">
        <w:rPr>
          <w:rFonts w:cs="Arial"/>
          <w:bCs/>
          <w:color w:val="000000"/>
        </w:rPr>
        <w:t xml:space="preserve">Sales </w:t>
      </w:r>
      <w:r w:rsidRPr="00713DA5">
        <w:rPr>
          <w:rFonts w:cs="Arial"/>
          <w:bCs/>
          <w:color w:val="000000"/>
        </w:rPr>
        <w:t xml:space="preserve">Order Form, </w:t>
      </w:r>
      <w:proofErr w:type="spellStart"/>
      <w:r w:rsidRPr="00713DA5">
        <w:rPr>
          <w:rFonts w:cs="Arial"/>
          <w:bCs/>
          <w:color w:val="000000"/>
        </w:rPr>
        <w:t>AppZen</w:t>
      </w:r>
      <w:proofErr w:type="spellEnd"/>
      <w:r w:rsidRPr="00713DA5">
        <w:rPr>
          <w:rFonts w:cs="Arial"/>
          <w:bCs/>
          <w:color w:val="000000"/>
        </w:rPr>
        <w:t xml:space="preserve"> will provide </w:t>
      </w:r>
      <w:r w:rsidR="00C9464A">
        <w:rPr>
          <w:rFonts w:cs="Arial"/>
          <w:bCs/>
          <w:color w:val="000000"/>
        </w:rPr>
        <w:t xml:space="preserve">the </w:t>
      </w:r>
      <w:r w:rsidRPr="00713DA5">
        <w:rPr>
          <w:rFonts w:cs="Arial"/>
          <w:bCs/>
          <w:color w:val="000000"/>
        </w:rPr>
        <w:t xml:space="preserve">Customer with support </w:t>
      </w:r>
      <w:r w:rsidR="00A86109">
        <w:rPr>
          <w:rFonts w:cs="Arial"/>
          <w:bCs/>
          <w:color w:val="000000"/>
        </w:rPr>
        <w:t>S</w:t>
      </w:r>
      <w:r w:rsidRPr="00713DA5">
        <w:rPr>
          <w:rFonts w:cs="Arial"/>
          <w:bCs/>
          <w:color w:val="000000"/>
        </w:rPr>
        <w:t>ervice</w:t>
      </w:r>
      <w:r w:rsidR="00A86109">
        <w:rPr>
          <w:rFonts w:cs="Arial"/>
          <w:bCs/>
          <w:color w:val="000000"/>
        </w:rPr>
        <w:t>s</w:t>
      </w:r>
      <w:r w:rsidRPr="00713DA5">
        <w:rPr>
          <w:rFonts w:cs="Arial"/>
          <w:bCs/>
          <w:color w:val="000000"/>
        </w:rPr>
        <w:t xml:space="preserve"> in accordance with the Support Data Sheet referenced in the </w:t>
      </w:r>
      <w:r w:rsidR="000F240D">
        <w:rPr>
          <w:rFonts w:cs="Arial"/>
          <w:bCs/>
          <w:color w:val="000000"/>
        </w:rPr>
        <w:t>Sales</w:t>
      </w:r>
      <w:r w:rsidRPr="00713DA5">
        <w:rPr>
          <w:rFonts w:cs="Arial"/>
          <w:bCs/>
          <w:color w:val="000000"/>
        </w:rPr>
        <w:t xml:space="preserve"> Order Form.</w:t>
      </w:r>
      <w:r w:rsidRPr="00713DA5">
        <w:rPr>
          <w:rFonts w:cs="Arial"/>
        </w:rPr>
        <w:t xml:space="preserve"> </w:t>
      </w:r>
      <w:r w:rsidR="002D7894" w:rsidRPr="00C719E1">
        <w:rPr>
          <w:rFonts w:cs="Arial"/>
        </w:rPr>
        <w:t xml:space="preserve">All costs and expenses incurred by </w:t>
      </w:r>
      <w:r w:rsidR="00C9464A">
        <w:rPr>
          <w:rFonts w:cs="Arial"/>
        </w:rPr>
        <w:t xml:space="preserve">the </w:t>
      </w:r>
      <w:r w:rsidR="002D7894" w:rsidRPr="00C719E1">
        <w:rPr>
          <w:rFonts w:cs="Arial"/>
        </w:rPr>
        <w:t xml:space="preserve">Customer in connection with this Agreement are the sole responsibility of </w:t>
      </w:r>
      <w:r w:rsidR="00C9464A">
        <w:rPr>
          <w:rFonts w:cs="Arial"/>
        </w:rPr>
        <w:t xml:space="preserve">the </w:t>
      </w:r>
      <w:r w:rsidR="002D7894" w:rsidRPr="00C719E1">
        <w:rPr>
          <w:rFonts w:cs="Arial"/>
        </w:rPr>
        <w:t xml:space="preserve">Customer. </w:t>
      </w:r>
    </w:p>
    <w:p w14:paraId="75A9E9CD" w14:textId="77777777" w:rsidR="00362EA3" w:rsidRPr="00713DA5" w:rsidRDefault="00362EA3" w:rsidP="000F240D">
      <w:pPr>
        <w:jc w:val="both"/>
        <w:rPr>
          <w:rFonts w:ascii="Arial" w:hAnsi="Arial" w:cs="Arial"/>
          <w:sz w:val="20"/>
          <w:szCs w:val="20"/>
        </w:rPr>
      </w:pPr>
    </w:p>
    <w:p w14:paraId="0523959A" w14:textId="2FC1CE3B" w:rsidR="000139E9" w:rsidRDefault="00345E96" w:rsidP="003F46DA">
      <w:pPr>
        <w:pStyle w:val="Legal2L2"/>
        <w:rPr>
          <w:rFonts w:cs="Arial"/>
        </w:rPr>
      </w:pPr>
      <w:r w:rsidRPr="00713DA5">
        <w:rPr>
          <w:rFonts w:cs="Arial"/>
          <w:b/>
          <w:bCs/>
        </w:rPr>
        <w:t>Service Level Terms.</w:t>
      </w:r>
      <w:r w:rsidRPr="00713DA5">
        <w:rPr>
          <w:rFonts w:cs="Arial"/>
        </w:rPr>
        <w:t xml:space="preserve">  The </w:t>
      </w:r>
      <w:r w:rsidR="00614E7E">
        <w:rPr>
          <w:rFonts w:cs="Arial"/>
        </w:rPr>
        <w:t>Subscription Service</w:t>
      </w:r>
      <w:r w:rsidR="00614E7E" w:rsidRPr="00713DA5">
        <w:rPr>
          <w:rFonts w:cs="Arial"/>
        </w:rPr>
        <w:t xml:space="preserve"> </w:t>
      </w:r>
      <w:r w:rsidRPr="00713DA5">
        <w:rPr>
          <w:rFonts w:cs="Arial"/>
        </w:rPr>
        <w:t xml:space="preserve">shall </w:t>
      </w:r>
      <w:r w:rsidR="00453236">
        <w:rPr>
          <w:rFonts w:cs="Arial"/>
        </w:rPr>
        <w:t xml:space="preserve">(subject to the remainder of this </w:t>
      </w:r>
      <w:r w:rsidR="00DB213A" w:rsidRPr="00DB213A">
        <w:rPr>
          <w:rFonts w:cs="Arial"/>
          <w:u w:val="single"/>
        </w:rPr>
        <w:t>S</w:t>
      </w:r>
      <w:r w:rsidR="00453236" w:rsidRPr="00DB213A">
        <w:rPr>
          <w:rFonts w:cs="Arial"/>
          <w:u w:val="single"/>
        </w:rPr>
        <w:t>ection</w:t>
      </w:r>
      <w:r w:rsidR="00DB213A" w:rsidRPr="00DB213A">
        <w:rPr>
          <w:rFonts w:cs="Arial"/>
          <w:u w:val="single"/>
        </w:rPr>
        <w:t xml:space="preserve"> 1.5</w:t>
      </w:r>
      <w:r w:rsidR="00453236">
        <w:rPr>
          <w:rFonts w:cs="Arial"/>
        </w:rPr>
        <w:t xml:space="preserve">) </w:t>
      </w:r>
      <w:r w:rsidRPr="00713DA5">
        <w:rPr>
          <w:rFonts w:cs="Arial"/>
        </w:rPr>
        <w:t xml:space="preserve">be available for an uptime percentage of at least 99.9%, measured </w:t>
      </w:r>
      <w:proofErr w:type="gramStart"/>
      <w:r w:rsidR="0011025A">
        <w:rPr>
          <w:rFonts w:cs="Arial"/>
        </w:rPr>
        <w:t xml:space="preserve">on a </w:t>
      </w:r>
      <w:r w:rsidRPr="00713DA5">
        <w:rPr>
          <w:rFonts w:cs="Arial"/>
        </w:rPr>
        <w:t>monthly</w:t>
      </w:r>
      <w:r w:rsidR="0011025A">
        <w:rPr>
          <w:rFonts w:cs="Arial"/>
        </w:rPr>
        <w:t xml:space="preserve"> basis</w:t>
      </w:r>
      <w:proofErr w:type="gramEnd"/>
      <w:r w:rsidR="002D4A20">
        <w:rPr>
          <w:rFonts w:cs="Arial"/>
        </w:rPr>
        <w:t xml:space="preserve"> and</w:t>
      </w:r>
      <w:r w:rsidR="001A29D1">
        <w:rPr>
          <w:rFonts w:cs="Arial"/>
        </w:rPr>
        <w:t xml:space="preserve"> subject to the </w:t>
      </w:r>
      <w:r w:rsidR="00CF2481">
        <w:rPr>
          <w:rFonts w:cs="Arial"/>
        </w:rPr>
        <w:t xml:space="preserve">SLA Exclusions. </w:t>
      </w:r>
      <w:r w:rsidR="00090450">
        <w:rPr>
          <w:rFonts w:cs="Arial"/>
        </w:rPr>
        <w:t xml:space="preserve">The </w:t>
      </w:r>
      <w:r w:rsidRPr="00713DA5">
        <w:rPr>
          <w:rFonts w:cs="Arial"/>
        </w:rPr>
        <w:t xml:space="preserve">Customer's sole and exclusive remedy, and </w:t>
      </w:r>
      <w:proofErr w:type="spellStart"/>
      <w:r w:rsidRPr="00713DA5">
        <w:rPr>
          <w:rFonts w:cs="Arial"/>
        </w:rPr>
        <w:t>AppZen’s</w:t>
      </w:r>
      <w:proofErr w:type="spellEnd"/>
      <w:r w:rsidRPr="00713DA5">
        <w:rPr>
          <w:rFonts w:cs="Arial"/>
        </w:rPr>
        <w:t xml:space="preserve"> entire liability, in connection with service availability</w:t>
      </w:r>
      <w:r w:rsidR="00A032EC">
        <w:rPr>
          <w:rFonts w:cs="Arial"/>
        </w:rPr>
        <w:t>,</w:t>
      </w:r>
      <w:r w:rsidRPr="00713DA5">
        <w:rPr>
          <w:rFonts w:cs="Arial"/>
        </w:rPr>
        <w:t xml:space="preserve"> shall be that for each period of downtime lasting longer than one </w:t>
      </w:r>
      <w:r w:rsidR="008D1AA1">
        <w:rPr>
          <w:rFonts w:cs="Arial"/>
        </w:rPr>
        <w:t xml:space="preserve">(1) </w:t>
      </w:r>
      <w:r w:rsidRPr="00713DA5">
        <w:rPr>
          <w:rFonts w:cs="Arial"/>
        </w:rPr>
        <w:t xml:space="preserve">hour, </w:t>
      </w:r>
      <w:proofErr w:type="spellStart"/>
      <w:r w:rsidRPr="00713DA5">
        <w:rPr>
          <w:rFonts w:cs="Arial"/>
        </w:rPr>
        <w:t>AppZen</w:t>
      </w:r>
      <w:proofErr w:type="spellEnd"/>
      <w:r w:rsidRPr="00713DA5">
        <w:rPr>
          <w:rFonts w:cs="Arial"/>
        </w:rPr>
        <w:t xml:space="preserve"> will credit </w:t>
      </w:r>
      <w:r w:rsidR="008574FF">
        <w:rPr>
          <w:rFonts w:cs="Arial"/>
        </w:rPr>
        <w:t xml:space="preserve">the </w:t>
      </w:r>
      <w:r w:rsidRPr="00713DA5">
        <w:rPr>
          <w:rFonts w:cs="Arial"/>
        </w:rPr>
        <w:t xml:space="preserve">Customer </w:t>
      </w:r>
      <w:r w:rsidR="008574FF">
        <w:rPr>
          <w:rFonts w:cs="Arial"/>
        </w:rPr>
        <w:t xml:space="preserve">with </w:t>
      </w:r>
      <w:r w:rsidR="00B2042C">
        <w:rPr>
          <w:rFonts w:cs="Arial"/>
        </w:rPr>
        <w:t xml:space="preserve">five per cent (5%) </w:t>
      </w:r>
      <w:r w:rsidRPr="00713DA5">
        <w:rPr>
          <w:rFonts w:cs="Arial"/>
        </w:rPr>
        <w:t xml:space="preserve">of the applicable </w:t>
      </w:r>
      <w:r w:rsidR="00EF4647">
        <w:rPr>
          <w:rFonts w:cs="Arial"/>
        </w:rPr>
        <w:t xml:space="preserve">monthly </w:t>
      </w:r>
      <w:r w:rsidRPr="00713DA5">
        <w:rPr>
          <w:rFonts w:cs="Arial"/>
        </w:rPr>
        <w:t xml:space="preserve">fees for each period of </w:t>
      </w:r>
      <w:r w:rsidR="00F014F6">
        <w:rPr>
          <w:rFonts w:cs="Arial"/>
        </w:rPr>
        <w:t>sixty (</w:t>
      </w:r>
      <w:r w:rsidRPr="00713DA5">
        <w:rPr>
          <w:rFonts w:cs="Arial"/>
        </w:rPr>
        <w:t>60</w:t>
      </w:r>
      <w:r w:rsidR="006F1A76">
        <w:rPr>
          <w:rFonts w:cs="Arial"/>
        </w:rPr>
        <w:t xml:space="preserve">) </w:t>
      </w:r>
      <w:r w:rsidRPr="00713DA5">
        <w:rPr>
          <w:rFonts w:cs="Arial"/>
        </w:rPr>
        <w:t xml:space="preserve">or more consecutive minutes of downtime; provided that no more than one </w:t>
      </w:r>
      <w:r w:rsidR="004426FF">
        <w:rPr>
          <w:rFonts w:cs="Arial"/>
        </w:rPr>
        <w:t xml:space="preserve">(1) </w:t>
      </w:r>
      <w:r w:rsidRPr="00713DA5">
        <w:rPr>
          <w:rFonts w:cs="Arial"/>
        </w:rPr>
        <w:t xml:space="preserve">such credit will accrue per day. </w:t>
      </w:r>
      <w:r w:rsidR="008574FF">
        <w:rPr>
          <w:rFonts w:cs="Arial"/>
        </w:rPr>
        <w:t xml:space="preserve">The </w:t>
      </w:r>
      <w:r w:rsidRPr="00713DA5">
        <w:rPr>
          <w:rFonts w:cs="Arial"/>
        </w:rPr>
        <w:t xml:space="preserve">Customer may subscribe to </w:t>
      </w:r>
      <w:proofErr w:type="spellStart"/>
      <w:r w:rsidRPr="00713DA5">
        <w:rPr>
          <w:rFonts w:cs="Arial"/>
        </w:rPr>
        <w:t>AppZen’s</w:t>
      </w:r>
      <w:proofErr w:type="spellEnd"/>
      <w:r w:rsidRPr="00713DA5">
        <w:rPr>
          <w:rFonts w:cs="Arial"/>
        </w:rPr>
        <w:t xml:space="preserve"> email notification feed for alerts on downtime or may notify </w:t>
      </w:r>
      <w:proofErr w:type="spellStart"/>
      <w:r w:rsidRPr="00713DA5">
        <w:rPr>
          <w:rFonts w:cs="Arial"/>
        </w:rPr>
        <w:t>AppZen</w:t>
      </w:r>
      <w:proofErr w:type="spellEnd"/>
      <w:r w:rsidRPr="00713DA5">
        <w:rPr>
          <w:rFonts w:cs="Arial"/>
        </w:rPr>
        <w:t xml:space="preserve"> of any outages that it recognizes.  For calculation purposes</w:t>
      </w:r>
      <w:r w:rsidR="00AA6419">
        <w:rPr>
          <w:rFonts w:cs="Arial"/>
        </w:rPr>
        <w:t xml:space="preserve"> of </w:t>
      </w:r>
      <w:r w:rsidR="003355AF">
        <w:rPr>
          <w:rFonts w:cs="Arial"/>
        </w:rPr>
        <w:t>downtime</w:t>
      </w:r>
      <w:r w:rsidR="00AA6419">
        <w:rPr>
          <w:rFonts w:cs="Arial"/>
        </w:rPr>
        <w:t xml:space="preserve"> credit</w:t>
      </w:r>
      <w:r w:rsidRPr="00713DA5">
        <w:rPr>
          <w:rFonts w:cs="Arial"/>
        </w:rPr>
        <w:t xml:space="preserve">, downtime </w:t>
      </w:r>
      <w:r w:rsidR="00945AAB">
        <w:rPr>
          <w:rFonts w:cs="Arial"/>
        </w:rPr>
        <w:t xml:space="preserve">will be defined as periods in which all </w:t>
      </w:r>
      <w:proofErr w:type="spellStart"/>
      <w:r w:rsidR="00945AAB">
        <w:rPr>
          <w:rFonts w:cs="Arial"/>
        </w:rPr>
        <w:t>AppZen</w:t>
      </w:r>
      <w:proofErr w:type="spellEnd"/>
      <w:r w:rsidR="00945AAB">
        <w:rPr>
          <w:rFonts w:cs="Arial"/>
        </w:rPr>
        <w:t xml:space="preserve"> services are </w:t>
      </w:r>
      <w:proofErr w:type="gramStart"/>
      <w:r w:rsidR="00945AAB">
        <w:rPr>
          <w:rFonts w:cs="Arial"/>
        </w:rPr>
        <w:t>unavailable, and</w:t>
      </w:r>
      <w:proofErr w:type="gramEnd"/>
      <w:r w:rsidR="00945AAB">
        <w:rPr>
          <w:rFonts w:cs="Arial"/>
        </w:rPr>
        <w:t xml:space="preserve"> will</w:t>
      </w:r>
      <w:r w:rsidRPr="00713DA5">
        <w:rPr>
          <w:rFonts w:cs="Arial"/>
        </w:rPr>
        <w:t xml:space="preserve"> begin to accrue as soon as </w:t>
      </w:r>
      <w:r w:rsidR="008574FF">
        <w:rPr>
          <w:rFonts w:cs="Arial"/>
        </w:rPr>
        <w:t xml:space="preserve">the </w:t>
      </w:r>
      <w:r w:rsidRPr="00713DA5">
        <w:rPr>
          <w:rFonts w:cs="Arial"/>
        </w:rPr>
        <w:t xml:space="preserve">Customer (with </w:t>
      </w:r>
      <w:r w:rsidR="00716C7F">
        <w:rPr>
          <w:rFonts w:cs="Arial"/>
        </w:rPr>
        <w:t xml:space="preserve">written </w:t>
      </w:r>
      <w:r w:rsidRPr="00713DA5">
        <w:rPr>
          <w:rFonts w:cs="Arial"/>
        </w:rPr>
        <w:t xml:space="preserve">notice to </w:t>
      </w:r>
      <w:proofErr w:type="spellStart"/>
      <w:r w:rsidRPr="00713DA5">
        <w:rPr>
          <w:rFonts w:cs="Arial"/>
        </w:rPr>
        <w:t>AppZen</w:t>
      </w:r>
      <w:proofErr w:type="spellEnd"/>
      <w:r w:rsidRPr="00713DA5">
        <w:rPr>
          <w:rFonts w:cs="Arial"/>
        </w:rPr>
        <w:t xml:space="preserve">) recognizes that downtime is taking place, and </w:t>
      </w:r>
      <w:r w:rsidR="00AA6419">
        <w:rPr>
          <w:rFonts w:cs="Arial"/>
        </w:rPr>
        <w:t xml:space="preserve">will </w:t>
      </w:r>
      <w:r w:rsidRPr="00713DA5">
        <w:rPr>
          <w:rFonts w:cs="Arial"/>
        </w:rPr>
        <w:t xml:space="preserve">continue until the availability of the Service is restored.  </w:t>
      </w:r>
      <w:proofErr w:type="gramStart"/>
      <w:r w:rsidRPr="00713DA5">
        <w:rPr>
          <w:rFonts w:cs="Arial"/>
        </w:rPr>
        <w:t>In order to</w:t>
      </w:r>
      <w:proofErr w:type="gramEnd"/>
      <w:r w:rsidRPr="00713DA5">
        <w:rPr>
          <w:rFonts w:cs="Arial"/>
        </w:rPr>
        <w:t xml:space="preserve"> receive downtime credit, </w:t>
      </w:r>
      <w:r w:rsidR="008574FF">
        <w:rPr>
          <w:rFonts w:cs="Arial"/>
        </w:rPr>
        <w:t xml:space="preserve">the </w:t>
      </w:r>
      <w:r w:rsidRPr="00713DA5">
        <w:rPr>
          <w:rFonts w:cs="Arial"/>
        </w:rPr>
        <w:t xml:space="preserve">Customer must notify </w:t>
      </w:r>
      <w:proofErr w:type="spellStart"/>
      <w:r w:rsidRPr="00713DA5">
        <w:rPr>
          <w:rFonts w:cs="Arial"/>
        </w:rPr>
        <w:t>AppZen</w:t>
      </w:r>
      <w:proofErr w:type="spellEnd"/>
      <w:r w:rsidRPr="00713DA5">
        <w:rPr>
          <w:rFonts w:cs="Arial"/>
        </w:rPr>
        <w:t xml:space="preserve"> in writing within </w:t>
      </w:r>
      <w:r w:rsidR="008D1AA1">
        <w:rPr>
          <w:rFonts w:cs="Arial"/>
        </w:rPr>
        <w:t>twenty-four (</w:t>
      </w:r>
      <w:r w:rsidRPr="00713DA5">
        <w:rPr>
          <w:rFonts w:cs="Arial"/>
        </w:rPr>
        <w:t>24</w:t>
      </w:r>
      <w:r w:rsidR="008D1AA1">
        <w:rPr>
          <w:rFonts w:cs="Arial"/>
        </w:rPr>
        <w:t>)</w:t>
      </w:r>
      <w:r w:rsidRPr="00713DA5">
        <w:rPr>
          <w:rFonts w:cs="Arial"/>
        </w:rPr>
        <w:t xml:space="preserve"> hours from the</w:t>
      </w:r>
      <w:r w:rsidR="00627520">
        <w:rPr>
          <w:rFonts w:cs="Arial"/>
        </w:rPr>
        <w:t xml:space="preserve"> start</w:t>
      </w:r>
      <w:r w:rsidRPr="00713DA5">
        <w:rPr>
          <w:rFonts w:cs="Arial"/>
        </w:rPr>
        <w:t xml:space="preserve"> of downtime</w:t>
      </w:r>
      <w:r w:rsidR="00F649DE">
        <w:rPr>
          <w:rFonts w:cs="Arial"/>
        </w:rPr>
        <w:t>;</w:t>
      </w:r>
      <w:r w:rsidRPr="00713DA5">
        <w:rPr>
          <w:rFonts w:cs="Arial"/>
        </w:rPr>
        <w:t xml:space="preserve"> failure to provide such notice will forfeit the right to downtime credit.  Any credits will be applied to </w:t>
      </w:r>
      <w:r w:rsidR="008574FF">
        <w:rPr>
          <w:rFonts w:cs="Arial"/>
        </w:rPr>
        <w:t xml:space="preserve">the </w:t>
      </w:r>
      <w:r w:rsidRPr="00713DA5">
        <w:rPr>
          <w:rFonts w:cs="Arial"/>
        </w:rPr>
        <w:t xml:space="preserve">Customer’s next payment for </w:t>
      </w:r>
      <w:r w:rsidR="00594FA1">
        <w:rPr>
          <w:rFonts w:cs="Arial"/>
        </w:rPr>
        <w:t>S</w:t>
      </w:r>
      <w:r w:rsidRPr="00713DA5">
        <w:rPr>
          <w:rFonts w:cs="Arial"/>
        </w:rPr>
        <w:t xml:space="preserve">ervices, which will be the sole form in which such credits will be granted (no refunds will be issued </w:t>
      </w:r>
      <w:r w:rsidR="00C40CA9">
        <w:rPr>
          <w:rFonts w:cs="Arial"/>
        </w:rPr>
        <w:t>in lieu of</w:t>
      </w:r>
      <w:r w:rsidR="00C40CA9" w:rsidRPr="00713DA5">
        <w:rPr>
          <w:rFonts w:cs="Arial"/>
        </w:rPr>
        <w:t xml:space="preserve"> </w:t>
      </w:r>
      <w:r w:rsidRPr="00713DA5">
        <w:rPr>
          <w:rFonts w:cs="Arial"/>
        </w:rPr>
        <w:t>any credits)</w:t>
      </w:r>
      <w:r w:rsidR="00C40CA9">
        <w:rPr>
          <w:rFonts w:cs="Arial"/>
        </w:rPr>
        <w:t>.</w:t>
      </w:r>
      <w:r w:rsidRPr="00713DA5">
        <w:rPr>
          <w:rFonts w:cs="Arial"/>
        </w:rPr>
        <w:t xml:space="preserve"> The total amount of credit for downtime will not exceed one (1) </w:t>
      </w:r>
      <w:proofErr w:type="spellStart"/>
      <w:r w:rsidR="00150F16" w:rsidRPr="00713DA5">
        <w:rPr>
          <w:rFonts w:cs="Arial"/>
        </w:rPr>
        <w:t>week</w:t>
      </w:r>
      <w:r w:rsidR="00150F16">
        <w:rPr>
          <w:rFonts w:cs="Arial"/>
        </w:rPr>
        <w:t>’s</w:t>
      </w:r>
      <w:r w:rsidR="007313B1" w:rsidRPr="00713DA5">
        <w:rPr>
          <w:rFonts w:cs="Arial"/>
        </w:rPr>
        <w:t xml:space="preserve"> worth</w:t>
      </w:r>
      <w:proofErr w:type="spellEnd"/>
      <w:r w:rsidRPr="00713DA5">
        <w:rPr>
          <w:rFonts w:cs="Arial"/>
        </w:rPr>
        <w:t xml:space="preserve"> of applicable fees in any given one (1) calendar month in any event.   </w:t>
      </w:r>
    </w:p>
    <w:p w14:paraId="78365391" w14:textId="0DE5AB14" w:rsidR="005B3509" w:rsidRPr="005B3509" w:rsidRDefault="005B3509" w:rsidP="00B376A9">
      <w:pPr>
        <w:pStyle w:val="Legal2L2"/>
      </w:pPr>
      <w:proofErr w:type="spellStart"/>
      <w:r w:rsidRPr="001A3F0E">
        <w:rPr>
          <w:rFonts w:cs="Arial"/>
          <w:b/>
          <w:bCs/>
        </w:rPr>
        <w:t>Subprocessors</w:t>
      </w:r>
      <w:proofErr w:type="spellEnd"/>
      <w:r w:rsidR="006110B8">
        <w:rPr>
          <w:rFonts w:cs="Arial"/>
          <w:b/>
          <w:bCs/>
        </w:rPr>
        <w:t xml:space="preserve"> and Subcontractors</w:t>
      </w:r>
      <w:r w:rsidRPr="001A3F0E">
        <w:rPr>
          <w:rFonts w:cs="Arial"/>
          <w:b/>
          <w:bCs/>
        </w:rPr>
        <w:t>.</w:t>
      </w:r>
      <w:r w:rsidRPr="001A3F0E">
        <w:rPr>
          <w:rFonts w:cs="Arial"/>
        </w:rPr>
        <w:t xml:space="preserve">  </w:t>
      </w:r>
      <w:proofErr w:type="spellStart"/>
      <w:r w:rsidRPr="001A3F0E">
        <w:rPr>
          <w:rFonts w:cs="Arial"/>
        </w:rPr>
        <w:t>AppZen</w:t>
      </w:r>
      <w:proofErr w:type="spellEnd"/>
      <w:r w:rsidRPr="001A3F0E">
        <w:rPr>
          <w:rFonts w:cs="Arial"/>
        </w:rPr>
        <w:t xml:space="preserve"> will use </w:t>
      </w:r>
      <w:proofErr w:type="spellStart"/>
      <w:r w:rsidRPr="001A3F0E">
        <w:rPr>
          <w:rFonts w:cs="Arial"/>
        </w:rPr>
        <w:t>subprocessors</w:t>
      </w:r>
      <w:proofErr w:type="spellEnd"/>
      <w:r w:rsidRPr="001A3F0E">
        <w:rPr>
          <w:rFonts w:cs="Arial"/>
        </w:rPr>
        <w:t xml:space="preserve"> to provide the Subscription Service, with </w:t>
      </w:r>
      <w:r w:rsidR="00AE11FB">
        <w:rPr>
          <w:rFonts w:cs="Arial"/>
        </w:rPr>
        <w:t xml:space="preserve">the </w:t>
      </w:r>
      <w:r w:rsidRPr="001A3F0E">
        <w:rPr>
          <w:rFonts w:cs="Arial"/>
        </w:rPr>
        <w:t xml:space="preserve">particular </w:t>
      </w:r>
      <w:proofErr w:type="spellStart"/>
      <w:r w:rsidRPr="001A3F0E">
        <w:rPr>
          <w:rFonts w:cs="Arial"/>
        </w:rPr>
        <w:t>subprocessors</w:t>
      </w:r>
      <w:proofErr w:type="spellEnd"/>
      <w:r w:rsidRPr="001A3F0E">
        <w:rPr>
          <w:rFonts w:cs="Arial"/>
        </w:rPr>
        <w:t xml:space="preserve"> and roles se</w:t>
      </w:r>
      <w:r w:rsidRPr="00164ED8">
        <w:rPr>
          <w:rFonts w:cs="Arial"/>
        </w:rPr>
        <w:t>t forth at</w:t>
      </w:r>
      <w:r w:rsidR="00387DDA">
        <w:rPr>
          <w:rFonts w:cs="Arial"/>
        </w:rPr>
        <w:t xml:space="preserve"> </w:t>
      </w:r>
      <w:hyperlink r:id="rId8" w:history="1">
        <w:r w:rsidR="00387DDA" w:rsidRPr="007C6A6C">
          <w:rPr>
            <w:rStyle w:val="Hyperlink"/>
            <w:rFonts w:cs="Arial"/>
          </w:rPr>
          <w:t>http</w:t>
        </w:r>
        <w:r w:rsidR="007C6A6C" w:rsidRPr="007C6A6C">
          <w:rPr>
            <w:rStyle w:val="Hyperlink"/>
            <w:rFonts w:cs="Arial"/>
          </w:rPr>
          <w:t>s://</w:t>
        </w:r>
        <w:r w:rsidR="00387DDA" w:rsidRPr="007C6A6C">
          <w:rPr>
            <w:rStyle w:val="Hyperlink"/>
            <w:rFonts w:cs="Arial"/>
          </w:rPr>
          <w:t>www.appzen.com/privacy/subprocess</w:t>
        </w:r>
      </w:hyperlink>
      <w:hyperlink w:history="1"/>
      <w:r w:rsidR="00234F1A">
        <w:rPr>
          <w:rFonts w:cs="Arial"/>
        </w:rPr>
        <w:t xml:space="preserve"> (</w:t>
      </w:r>
      <w:r w:rsidRPr="001A3F0E">
        <w:rPr>
          <w:rFonts w:cs="Arial"/>
        </w:rPr>
        <w:t>as may be updated from time to time</w:t>
      </w:r>
      <w:r w:rsidR="00234F1A">
        <w:rPr>
          <w:rFonts w:cs="Arial"/>
        </w:rPr>
        <w:t>)</w:t>
      </w:r>
      <w:r w:rsidRPr="001A3F0E">
        <w:rPr>
          <w:rFonts w:cs="Arial"/>
        </w:rPr>
        <w:t xml:space="preserve"> and </w:t>
      </w:r>
      <w:r w:rsidR="008574FF">
        <w:rPr>
          <w:rFonts w:cs="Arial"/>
        </w:rPr>
        <w:t xml:space="preserve">the </w:t>
      </w:r>
      <w:r w:rsidRPr="001A3F0E">
        <w:rPr>
          <w:rFonts w:cs="Arial"/>
        </w:rPr>
        <w:t xml:space="preserve">Customer hereby authorizes </w:t>
      </w:r>
      <w:proofErr w:type="spellStart"/>
      <w:r w:rsidRPr="001A3F0E">
        <w:rPr>
          <w:rFonts w:cs="Arial"/>
        </w:rPr>
        <w:t>AppZen’s</w:t>
      </w:r>
      <w:proofErr w:type="spellEnd"/>
      <w:r w:rsidRPr="001A3F0E">
        <w:rPr>
          <w:rFonts w:cs="Arial"/>
        </w:rPr>
        <w:t xml:space="preserve"> use of such </w:t>
      </w:r>
      <w:proofErr w:type="spellStart"/>
      <w:r w:rsidRPr="001A3F0E">
        <w:rPr>
          <w:rFonts w:cs="Arial"/>
        </w:rPr>
        <w:t>subprocessors</w:t>
      </w:r>
      <w:proofErr w:type="spellEnd"/>
      <w:r>
        <w:rPr>
          <w:rFonts w:cs="Arial"/>
        </w:rPr>
        <w:t xml:space="preserve"> and the use of any additional </w:t>
      </w:r>
      <w:proofErr w:type="spellStart"/>
      <w:r>
        <w:rPr>
          <w:rFonts w:cs="Arial"/>
        </w:rPr>
        <w:t>subprocessors</w:t>
      </w:r>
      <w:proofErr w:type="spellEnd"/>
      <w:r>
        <w:rPr>
          <w:rFonts w:cs="Arial"/>
        </w:rPr>
        <w:t xml:space="preserve"> as </w:t>
      </w:r>
      <w:proofErr w:type="spellStart"/>
      <w:r>
        <w:rPr>
          <w:rFonts w:cs="Arial"/>
        </w:rPr>
        <w:t>AppZen</w:t>
      </w:r>
      <w:proofErr w:type="spellEnd"/>
      <w:r>
        <w:rPr>
          <w:rFonts w:cs="Arial"/>
        </w:rPr>
        <w:t xml:space="preserve"> may designate during the </w:t>
      </w:r>
      <w:r w:rsidR="00762B38">
        <w:rPr>
          <w:rFonts w:cs="Arial"/>
        </w:rPr>
        <w:t>Subscription Term</w:t>
      </w:r>
      <w:r w:rsidRPr="001A3F0E">
        <w:rPr>
          <w:rFonts w:cs="Arial"/>
        </w:rPr>
        <w:t>.</w:t>
      </w:r>
      <w:r w:rsidR="006110B8">
        <w:rPr>
          <w:rFonts w:cs="Arial"/>
        </w:rPr>
        <w:t xml:space="preserve">  </w:t>
      </w:r>
      <w:proofErr w:type="spellStart"/>
      <w:r w:rsidR="006110B8">
        <w:rPr>
          <w:rFonts w:cs="Arial"/>
        </w:rPr>
        <w:t>AppZen</w:t>
      </w:r>
      <w:proofErr w:type="spellEnd"/>
      <w:r w:rsidR="006110B8">
        <w:rPr>
          <w:rFonts w:cs="Arial"/>
        </w:rPr>
        <w:t xml:space="preserve"> may also use subcontractors to assist in implementation, integration, or other work in connection with </w:t>
      </w:r>
      <w:r w:rsidR="0084562D">
        <w:rPr>
          <w:rFonts w:cs="Arial"/>
        </w:rPr>
        <w:t xml:space="preserve">the </w:t>
      </w:r>
      <w:r w:rsidR="006110B8">
        <w:rPr>
          <w:rFonts w:cs="Arial"/>
        </w:rPr>
        <w:t xml:space="preserve">delivery of the Services, and </w:t>
      </w:r>
      <w:r w:rsidR="008574FF">
        <w:rPr>
          <w:rFonts w:cs="Arial"/>
        </w:rPr>
        <w:t xml:space="preserve">the </w:t>
      </w:r>
      <w:r w:rsidR="006110B8">
        <w:rPr>
          <w:rFonts w:cs="Arial"/>
        </w:rPr>
        <w:t xml:space="preserve">Customer hereby authorizes </w:t>
      </w:r>
      <w:proofErr w:type="spellStart"/>
      <w:r w:rsidR="006110B8">
        <w:rPr>
          <w:rFonts w:cs="Arial"/>
        </w:rPr>
        <w:t>AppZen’s</w:t>
      </w:r>
      <w:proofErr w:type="spellEnd"/>
      <w:r w:rsidR="006110B8">
        <w:rPr>
          <w:rFonts w:cs="Arial"/>
        </w:rPr>
        <w:t xml:space="preserve"> use of such subcontractors as </w:t>
      </w:r>
      <w:proofErr w:type="spellStart"/>
      <w:r w:rsidR="006110B8">
        <w:rPr>
          <w:rFonts w:cs="Arial"/>
        </w:rPr>
        <w:t>AppZen</w:t>
      </w:r>
      <w:proofErr w:type="spellEnd"/>
      <w:r w:rsidR="006110B8">
        <w:rPr>
          <w:rFonts w:cs="Arial"/>
        </w:rPr>
        <w:t xml:space="preserve"> deems appropriate.</w:t>
      </w:r>
      <w:r>
        <w:t xml:space="preserve"> </w:t>
      </w:r>
      <w:proofErr w:type="spellStart"/>
      <w:r w:rsidR="00F824CD">
        <w:t>AppZen</w:t>
      </w:r>
      <w:proofErr w:type="spellEnd"/>
      <w:r w:rsidR="00F824CD">
        <w:t xml:space="preserve"> will be liable for the actions and omissions of </w:t>
      </w:r>
      <w:r w:rsidR="00762B38">
        <w:t>its</w:t>
      </w:r>
      <w:r w:rsidR="00F824CD">
        <w:t xml:space="preserve"> </w:t>
      </w:r>
      <w:proofErr w:type="spellStart"/>
      <w:r w:rsidR="00F824CD">
        <w:t>subprocessors</w:t>
      </w:r>
      <w:proofErr w:type="spellEnd"/>
      <w:r w:rsidR="00F824CD">
        <w:t xml:space="preserve"> </w:t>
      </w:r>
      <w:r w:rsidR="00762B38">
        <w:t>and</w:t>
      </w:r>
      <w:r w:rsidR="00F824CD">
        <w:t xml:space="preserve"> subcontractors </w:t>
      </w:r>
      <w:r w:rsidR="00CC739A">
        <w:t>in their performance</w:t>
      </w:r>
      <w:r w:rsidR="00F824CD">
        <w:t xml:space="preserve"> under this Agreement, including (without limitation) for any breach of </w:t>
      </w:r>
      <w:proofErr w:type="spellStart"/>
      <w:r w:rsidR="008A7F7B">
        <w:t>AppZen’s</w:t>
      </w:r>
      <w:proofErr w:type="spellEnd"/>
      <w:r w:rsidR="008A7F7B">
        <w:t xml:space="preserve"> obligations under this</w:t>
      </w:r>
      <w:r w:rsidR="00F824CD">
        <w:t xml:space="preserve"> Agreement by any such </w:t>
      </w:r>
      <w:proofErr w:type="spellStart"/>
      <w:r w:rsidR="00F824CD">
        <w:t>subprocessor</w:t>
      </w:r>
      <w:proofErr w:type="spellEnd"/>
      <w:r w:rsidR="00F824CD">
        <w:t xml:space="preserve"> or subcontractor. </w:t>
      </w:r>
    </w:p>
    <w:p w14:paraId="79558444" w14:textId="77777777" w:rsidR="00532975" w:rsidRPr="00713DA5" w:rsidRDefault="00532975" w:rsidP="00922460">
      <w:pPr>
        <w:jc w:val="both"/>
        <w:rPr>
          <w:rFonts w:ascii="Arial" w:hAnsi="Arial" w:cs="Arial"/>
          <w:sz w:val="20"/>
          <w:szCs w:val="20"/>
        </w:rPr>
      </w:pPr>
    </w:p>
    <w:p w14:paraId="25C23EBB" w14:textId="62A0ADD8" w:rsidR="00A41446" w:rsidRPr="00B376A9" w:rsidRDefault="00532975" w:rsidP="00B376A9">
      <w:pPr>
        <w:pStyle w:val="Legal2L1"/>
        <w:keepNext/>
        <w:keepLines/>
        <w:tabs>
          <w:tab w:val="num" w:pos="1712"/>
        </w:tabs>
        <w:spacing w:after="0" w:line="276" w:lineRule="auto"/>
        <w:jc w:val="left"/>
      </w:pPr>
      <w:r w:rsidRPr="005D5A34">
        <w:rPr>
          <w:rFonts w:cs="Arial"/>
          <w:b/>
          <w:bCs/>
          <w:caps/>
        </w:rPr>
        <w:t>Customer Obligations</w:t>
      </w:r>
    </w:p>
    <w:p w14:paraId="42949539" w14:textId="3CA074BC" w:rsidR="00532975" w:rsidRDefault="00532975" w:rsidP="00B376A9">
      <w:pPr>
        <w:pStyle w:val="Legal2L2"/>
      </w:pPr>
      <w:r w:rsidRPr="005D5A34">
        <w:rPr>
          <w:b/>
        </w:rPr>
        <w:t xml:space="preserve">Responsibilities of </w:t>
      </w:r>
      <w:r w:rsidR="00F8660B">
        <w:rPr>
          <w:b/>
        </w:rPr>
        <w:t xml:space="preserve">the </w:t>
      </w:r>
      <w:r w:rsidRPr="005D5A34">
        <w:rPr>
          <w:b/>
        </w:rPr>
        <w:t>Customer</w:t>
      </w:r>
      <w:r w:rsidRPr="005D5A34">
        <w:rPr>
          <w:bCs/>
        </w:rPr>
        <w:t xml:space="preserve">.  </w:t>
      </w:r>
      <w:r w:rsidR="00F8660B">
        <w:rPr>
          <w:bCs/>
        </w:rPr>
        <w:t xml:space="preserve">The </w:t>
      </w:r>
      <w:r w:rsidRPr="0005785C">
        <w:t xml:space="preserve">Customer will be responsible for obtaining and maintaining, at </w:t>
      </w:r>
      <w:r w:rsidR="00F8660B">
        <w:t xml:space="preserve">the </w:t>
      </w:r>
      <w:r w:rsidR="0065795C">
        <w:t>Customer</w:t>
      </w:r>
      <w:r w:rsidRPr="0005785C">
        <w:t xml:space="preserve">’s expense, all telecommunications, computer hardware, software, and Internet connectivity </w:t>
      </w:r>
      <w:r w:rsidRPr="005D5A34">
        <w:rPr>
          <w:bCs/>
          <w:color w:val="000000"/>
        </w:rPr>
        <w:t xml:space="preserve">required by </w:t>
      </w:r>
      <w:r w:rsidR="0065795C">
        <w:rPr>
          <w:bCs/>
          <w:color w:val="000000"/>
        </w:rPr>
        <w:t>the Customer</w:t>
      </w:r>
      <w:r w:rsidRPr="005D5A34">
        <w:rPr>
          <w:bCs/>
          <w:color w:val="000000"/>
        </w:rPr>
        <w:t xml:space="preserve"> or any Authorized User to access the Subscription Service from the Internet</w:t>
      </w:r>
      <w:r w:rsidR="00735DC2" w:rsidRPr="005D5A34">
        <w:rPr>
          <w:bCs/>
          <w:color w:val="000000"/>
        </w:rPr>
        <w:t xml:space="preserve">, as well as for enabling integration with any systems used by </w:t>
      </w:r>
      <w:r w:rsidR="0065795C">
        <w:rPr>
          <w:bCs/>
          <w:color w:val="000000"/>
        </w:rPr>
        <w:t>the Customer</w:t>
      </w:r>
      <w:r w:rsidR="00735DC2" w:rsidRPr="005D5A34">
        <w:rPr>
          <w:bCs/>
          <w:color w:val="000000"/>
        </w:rPr>
        <w:t xml:space="preserve"> as required for the operation of the Subscription Service</w:t>
      </w:r>
      <w:r w:rsidRPr="005D5A34">
        <w:rPr>
          <w:bCs/>
          <w:color w:val="000000"/>
        </w:rPr>
        <w:t xml:space="preserve">.  </w:t>
      </w:r>
      <w:r w:rsidR="00D04BFA">
        <w:t>T</w:t>
      </w:r>
      <w:r w:rsidR="0065795C">
        <w:t>he Customer</w:t>
      </w:r>
      <w:r w:rsidRPr="0005785C">
        <w:t xml:space="preserve"> and its Authorized Users will have access to the Raw Data and will be responsible for all changes to and/or deletions of Raw Data. </w:t>
      </w:r>
      <w:r w:rsidR="00DE15C1">
        <w:t>The</w:t>
      </w:r>
      <w:r w:rsidR="0065795C">
        <w:t xml:space="preserve"> Customer</w:t>
      </w:r>
      <w:r w:rsidRPr="0005785C">
        <w:t xml:space="preserve"> will </w:t>
      </w:r>
      <w:r w:rsidR="00B40347">
        <w:t xml:space="preserve">(a) </w:t>
      </w:r>
      <w:r w:rsidRPr="0005785C">
        <w:t>prevent unauthorized access to, or use of, the Subscription Service</w:t>
      </w:r>
      <w:r w:rsidR="005C0C39">
        <w:t>; (b)</w:t>
      </w:r>
      <w:r w:rsidRPr="0005785C">
        <w:t xml:space="preserve"> safeguard the Access Protocols, and </w:t>
      </w:r>
      <w:r w:rsidR="005C0C39">
        <w:t xml:space="preserve">(c) </w:t>
      </w:r>
      <w:r w:rsidRPr="0005785C">
        <w:t xml:space="preserve">notify </w:t>
      </w:r>
      <w:proofErr w:type="spellStart"/>
      <w:r w:rsidRPr="0005785C">
        <w:t>AppZen</w:t>
      </w:r>
      <w:proofErr w:type="spellEnd"/>
      <w:r w:rsidRPr="0005785C">
        <w:t xml:space="preserve"> promptly of any unauthorized use known </w:t>
      </w:r>
      <w:r w:rsidR="001C6624">
        <w:t xml:space="preserve">(or which should reasonably be known) </w:t>
      </w:r>
      <w:r w:rsidRPr="0005785C">
        <w:t xml:space="preserve">to </w:t>
      </w:r>
      <w:r w:rsidR="0065795C">
        <w:t>the Customer</w:t>
      </w:r>
      <w:r w:rsidRPr="0005785C">
        <w:t xml:space="preserve">. </w:t>
      </w:r>
      <w:r w:rsidR="00D04BFA">
        <w:t>T</w:t>
      </w:r>
      <w:r w:rsidR="0065795C">
        <w:t>he Customer</w:t>
      </w:r>
      <w:r w:rsidRPr="0005785C">
        <w:t xml:space="preserve"> will have sole responsibility for the accuracy, quality, integrity, legality, reliability, and appropriateness of all Raw Data.</w:t>
      </w:r>
      <w:r w:rsidRPr="005D5A34">
        <w:rPr>
          <w:b/>
          <w:bCs/>
        </w:rPr>
        <w:t xml:space="preserve"> </w:t>
      </w:r>
      <w:r w:rsidR="00DE15C1">
        <w:t>The</w:t>
      </w:r>
      <w:r w:rsidR="0065795C">
        <w:t xml:space="preserve"> Customer</w:t>
      </w:r>
      <w:r w:rsidRPr="0005785C">
        <w:t xml:space="preserve"> agrees that the Subscription Service will not be used, and is not licensed for use, in connection with any of </w:t>
      </w:r>
      <w:r w:rsidR="0065795C">
        <w:t>the Customer</w:t>
      </w:r>
      <w:r w:rsidRPr="0005785C">
        <w:t xml:space="preserve">’s time-critical or mission-critical functions. </w:t>
      </w:r>
      <w:r w:rsidR="00D04BFA">
        <w:t>T</w:t>
      </w:r>
      <w:r w:rsidR="0065795C">
        <w:t>he Customer</w:t>
      </w:r>
      <w:r w:rsidRPr="0005785C">
        <w:t xml:space="preserve"> represents and warrants that any Raw Data submitted to the Subscription Service will not (</w:t>
      </w:r>
      <w:r w:rsidR="00CC4CB9">
        <w:t>i</w:t>
      </w:r>
      <w:r w:rsidRPr="0005785C">
        <w:t>) infringe or misappropriate any Intellectual Property Rights of any person; (</w:t>
      </w:r>
      <w:r w:rsidR="00CC4CB9">
        <w:t>ii</w:t>
      </w:r>
      <w:r w:rsidRPr="0005785C">
        <w:t>) be deceptive, defamatory, obscene, or unlawful; or (</w:t>
      </w:r>
      <w:r w:rsidR="00CC4CB9">
        <w:t>iii</w:t>
      </w:r>
      <w:r w:rsidRPr="0005785C">
        <w:t xml:space="preserve">) contain any viruses, worms or other malicious computer programming codes intended to damage </w:t>
      </w:r>
      <w:proofErr w:type="spellStart"/>
      <w:r w:rsidRPr="0005785C">
        <w:t>AppZen’s</w:t>
      </w:r>
      <w:proofErr w:type="spellEnd"/>
      <w:r w:rsidRPr="0005785C">
        <w:t xml:space="preserve"> </w:t>
      </w:r>
      <w:r w:rsidRPr="0005785C">
        <w:lastRenderedPageBreak/>
        <w:t xml:space="preserve">systems or data. </w:t>
      </w:r>
      <w:proofErr w:type="spellStart"/>
      <w:r w:rsidRPr="0005785C">
        <w:t>AppZen</w:t>
      </w:r>
      <w:proofErr w:type="spellEnd"/>
      <w:r w:rsidRPr="0005785C">
        <w:t xml:space="preserve"> will have the right to review and monitor all use of the Subscription Service to ensure compliance with the terms </w:t>
      </w:r>
      <w:r w:rsidR="00F649DE" w:rsidRPr="0005785C">
        <w:t>of th</w:t>
      </w:r>
      <w:r w:rsidRPr="0005785C">
        <w:t>is Agreement.</w:t>
      </w:r>
    </w:p>
    <w:p w14:paraId="3D6D18D7" w14:textId="41EDB11A" w:rsidR="00532975" w:rsidRPr="0005785C" w:rsidRDefault="006C7CCE" w:rsidP="00B376A9">
      <w:pPr>
        <w:pStyle w:val="Legal2L2"/>
        <w:keepNext/>
        <w:keepLines/>
        <w:tabs>
          <w:tab w:val="num" w:pos="1712"/>
        </w:tabs>
        <w:spacing w:after="0" w:line="276" w:lineRule="auto"/>
        <w:rPr>
          <w:rFonts w:cs="Arial"/>
        </w:rPr>
      </w:pPr>
      <w:r>
        <w:rPr>
          <w:rFonts w:cs="Arial"/>
        </w:rPr>
        <w:t>T</w:t>
      </w:r>
      <w:r w:rsidR="0065795C">
        <w:rPr>
          <w:rFonts w:cs="Arial"/>
        </w:rPr>
        <w:t>he Customer</w:t>
      </w:r>
      <w:r w:rsidR="00532975" w:rsidRPr="00713DA5">
        <w:rPr>
          <w:rFonts w:cs="Arial"/>
        </w:rPr>
        <w:t xml:space="preserve"> represents and warrants</w:t>
      </w:r>
      <w:r w:rsidR="007319FD">
        <w:rPr>
          <w:rFonts w:cs="Arial"/>
        </w:rPr>
        <w:t xml:space="preserve"> that</w:t>
      </w:r>
      <w:r w:rsidR="00532975" w:rsidRPr="00713DA5">
        <w:rPr>
          <w:rFonts w:cs="Arial"/>
        </w:rPr>
        <w:t>: (</w:t>
      </w:r>
      <w:r w:rsidR="00CC4CB9">
        <w:rPr>
          <w:rFonts w:cs="Arial"/>
        </w:rPr>
        <w:t>a</w:t>
      </w:r>
      <w:r w:rsidR="00532975" w:rsidRPr="00713DA5">
        <w:rPr>
          <w:rFonts w:cs="Arial"/>
        </w:rPr>
        <w:t>) its use of the Subscription Service will comply with Applicable Laws; (</w:t>
      </w:r>
      <w:r w:rsidR="00CC4CB9">
        <w:rPr>
          <w:rFonts w:cs="Arial"/>
        </w:rPr>
        <w:t>b</w:t>
      </w:r>
      <w:r w:rsidR="00532975" w:rsidRPr="00713DA5">
        <w:rPr>
          <w:rFonts w:cs="Arial"/>
        </w:rPr>
        <w:t xml:space="preserve">) Raw Data will not contain (i) any data for which </w:t>
      </w:r>
      <w:r w:rsidR="0065795C">
        <w:rPr>
          <w:rFonts w:cs="Arial"/>
        </w:rPr>
        <w:t>the Customer</w:t>
      </w:r>
      <w:r w:rsidR="00532975" w:rsidRPr="00713DA5">
        <w:rPr>
          <w:rFonts w:cs="Arial"/>
        </w:rPr>
        <w:t xml:space="preserve"> does not have all rights, power, and authority necessary for its collection, use, and Processing as contemplated by this Agreement; or (ii) any data with respect to which </w:t>
      </w:r>
      <w:r w:rsidR="0065795C">
        <w:rPr>
          <w:rFonts w:cs="Arial"/>
        </w:rPr>
        <w:t>the Customer</w:t>
      </w:r>
      <w:r w:rsidR="00532975" w:rsidRPr="00713DA5">
        <w:rPr>
          <w:rFonts w:cs="Arial"/>
        </w:rPr>
        <w:t xml:space="preserve">’s </w:t>
      </w:r>
      <w:r w:rsidR="00B70F46">
        <w:rPr>
          <w:rFonts w:cs="Arial"/>
        </w:rPr>
        <w:t xml:space="preserve">and </w:t>
      </w:r>
      <w:proofErr w:type="spellStart"/>
      <w:r w:rsidR="00B70F46">
        <w:rPr>
          <w:rFonts w:cs="Arial"/>
        </w:rPr>
        <w:t>AppZen’s</w:t>
      </w:r>
      <w:proofErr w:type="spellEnd"/>
      <w:r w:rsidR="00B70F46">
        <w:rPr>
          <w:rFonts w:cs="Arial"/>
        </w:rPr>
        <w:t xml:space="preserve"> </w:t>
      </w:r>
      <w:r w:rsidR="00532975" w:rsidRPr="00713DA5">
        <w:rPr>
          <w:rFonts w:cs="Arial"/>
        </w:rPr>
        <w:t xml:space="preserve">usage as contemplated herein </w:t>
      </w:r>
      <w:r w:rsidR="004327D0">
        <w:rPr>
          <w:rFonts w:cs="Arial"/>
        </w:rPr>
        <w:t xml:space="preserve">would violate and/or cause </w:t>
      </w:r>
      <w:proofErr w:type="spellStart"/>
      <w:r w:rsidR="004327D0">
        <w:rPr>
          <w:rFonts w:cs="Arial"/>
        </w:rPr>
        <w:t>AppZen</w:t>
      </w:r>
      <w:proofErr w:type="spellEnd"/>
      <w:r w:rsidR="004327D0">
        <w:rPr>
          <w:rFonts w:cs="Arial"/>
        </w:rPr>
        <w:t xml:space="preserve"> to violate Applicable Laws</w:t>
      </w:r>
      <w:r w:rsidR="00532975" w:rsidRPr="00713DA5">
        <w:rPr>
          <w:rFonts w:cs="Arial"/>
        </w:rPr>
        <w:t xml:space="preserve">; </w:t>
      </w:r>
      <w:r w:rsidR="00D72AC3">
        <w:rPr>
          <w:rFonts w:cs="Arial"/>
        </w:rPr>
        <w:t xml:space="preserve">and </w:t>
      </w:r>
      <w:r w:rsidR="00532975" w:rsidRPr="00713DA5">
        <w:rPr>
          <w:rFonts w:cs="Arial"/>
        </w:rPr>
        <w:t>(</w:t>
      </w:r>
      <w:r w:rsidR="00CC4CB9">
        <w:rPr>
          <w:rFonts w:cs="Arial"/>
        </w:rPr>
        <w:t>c</w:t>
      </w:r>
      <w:r w:rsidR="00532975" w:rsidRPr="00713DA5">
        <w:rPr>
          <w:rFonts w:cs="Arial"/>
        </w:rPr>
        <w:t xml:space="preserve">) </w:t>
      </w:r>
      <w:r w:rsidR="0065795C">
        <w:rPr>
          <w:rFonts w:cs="Arial"/>
        </w:rPr>
        <w:t>the Customer</w:t>
      </w:r>
      <w:r w:rsidR="0017335E" w:rsidRPr="00713DA5">
        <w:rPr>
          <w:rFonts w:cs="Arial"/>
        </w:rPr>
        <w:t xml:space="preserve"> has all rights necessary to enable </w:t>
      </w:r>
      <w:proofErr w:type="spellStart"/>
      <w:r w:rsidR="0017335E" w:rsidRPr="00713DA5">
        <w:rPr>
          <w:rFonts w:cs="Arial"/>
        </w:rPr>
        <w:t>AppZen</w:t>
      </w:r>
      <w:proofErr w:type="spellEnd"/>
      <w:r w:rsidR="0017335E" w:rsidRPr="00713DA5">
        <w:rPr>
          <w:rFonts w:cs="Arial"/>
        </w:rPr>
        <w:t xml:space="preserve"> to integrate with any systems designated by </w:t>
      </w:r>
      <w:r w:rsidR="0065795C">
        <w:rPr>
          <w:rFonts w:cs="Arial"/>
        </w:rPr>
        <w:t>the Customer</w:t>
      </w:r>
      <w:r w:rsidR="0017335E" w:rsidRPr="00713DA5">
        <w:rPr>
          <w:rFonts w:cs="Arial"/>
        </w:rPr>
        <w:t xml:space="preserve"> in the course of implementation of the Subscription Service for </w:t>
      </w:r>
      <w:r w:rsidR="0065795C">
        <w:rPr>
          <w:rFonts w:cs="Arial"/>
        </w:rPr>
        <w:t>the Customer</w:t>
      </w:r>
      <w:r w:rsidR="0017335E" w:rsidRPr="00713DA5">
        <w:rPr>
          <w:rFonts w:cs="Arial"/>
        </w:rPr>
        <w:t xml:space="preserve">, and </w:t>
      </w:r>
      <w:r w:rsidR="0065795C">
        <w:rPr>
          <w:rFonts w:cs="Arial"/>
        </w:rPr>
        <w:t>the Customer</w:t>
      </w:r>
      <w:r w:rsidR="0017335E" w:rsidRPr="00713DA5">
        <w:rPr>
          <w:rFonts w:cs="Arial"/>
        </w:rPr>
        <w:t xml:space="preserve"> grants </w:t>
      </w:r>
      <w:proofErr w:type="spellStart"/>
      <w:r w:rsidR="0017335E" w:rsidRPr="00713DA5">
        <w:rPr>
          <w:rFonts w:cs="Arial"/>
        </w:rPr>
        <w:t>AppZen</w:t>
      </w:r>
      <w:proofErr w:type="spellEnd"/>
      <w:r w:rsidR="0017335E" w:rsidRPr="00713DA5">
        <w:rPr>
          <w:rFonts w:cs="Arial"/>
        </w:rPr>
        <w:t xml:space="preserve"> all necessary rights for </w:t>
      </w:r>
      <w:r w:rsidR="001A3F0E">
        <w:rPr>
          <w:rFonts w:cs="Arial"/>
        </w:rPr>
        <w:t xml:space="preserve">enabling and/or implementing such </w:t>
      </w:r>
      <w:r w:rsidR="0017335E" w:rsidRPr="00713DA5">
        <w:rPr>
          <w:rFonts w:cs="Arial"/>
        </w:rPr>
        <w:t xml:space="preserve">integration, implementation, and subsequent operation, of the Subscription Service with </w:t>
      </w:r>
      <w:r w:rsidR="0065795C">
        <w:rPr>
          <w:rFonts w:cs="Arial"/>
        </w:rPr>
        <w:t>the Customer</w:t>
      </w:r>
      <w:r w:rsidR="0017335E" w:rsidRPr="00713DA5">
        <w:rPr>
          <w:rFonts w:cs="Arial"/>
        </w:rPr>
        <w:t xml:space="preserve">’s designated systems during the </w:t>
      </w:r>
      <w:r w:rsidR="007077DD">
        <w:rPr>
          <w:rFonts w:cs="Arial"/>
        </w:rPr>
        <w:t>Subscription Term</w:t>
      </w:r>
      <w:r w:rsidR="00532975" w:rsidRPr="00713DA5">
        <w:rPr>
          <w:rFonts w:cs="Arial"/>
        </w:rPr>
        <w:t>.</w:t>
      </w:r>
      <w:r w:rsidR="00532975" w:rsidRPr="00713DA5">
        <w:rPr>
          <w:rFonts w:cs="Arial"/>
          <w:u w:val="single"/>
        </w:rPr>
        <w:t xml:space="preserve"> </w:t>
      </w:r>
    </w:p>
    <w:p w14:paraId="46FCE909" w14:textId="77777777" w:rsidR="006A1704" w:rsidRPr="00713DA5" w:rsidRDefault="006A1704" w:rsidP="00922460">
      <w:pPr>
        <w:jc w:val="both"/>
        <w:rPr>
          <w:rFonts w:ascii="Arial" w:hAnsi="Arial" w:cs="Arial"/>
          <w:sz w:val="20"/>
          <w:szCs w:val="20"/>
        </w:rPr>
      </w:pPr>
    </w:p>
    <w:p w14:paraId="5FD77DC8" w14:textId="7232DB18" w:rsidR="00532975" w:rsidRPr="00A41446" w:rsidRDefault="00532975" w:rsidP="00B376A9">
      <w:pPr>
        <w:pStyle w:val="Legal2L1"/>
        <w:keepNext/>
        <w:keepLines/>
        <w:spacing w:after="0" w:line="276" w:lineRule="auto"/>
        <w:rPr>
          <w:rFonts w:cs="Arial"/>
        </w:rPr>
      </w:pPr>
      <w:r w:rsidRPr="00A41446">
        <w:rPr>
          <w:rFonts w:cs="Arial"/>
          <w:b/>
          <w:caps/>
        </w:rPr>
        <w:t>Intellectual Property</w:t>
      </w:r>
    </w:p>
    <w:p w14:paraId="7120D563" w14:textId="2C2290EB" w:rsidR="00180940" w:rsidRDefault="00180940" w:rsidP="002C5B35">
      <w:pPr>
        <w:pStyle w:val="Legal2L2"/>
        <w:tabs>
          <w:tab w:val="num" w:pos="1712"/>
        </w:tabs>
        <w:spacing w:line="276" w:lineRule="auto"/>
        <w:rPr>
          <w:rFonts w:cs="Arial"/>
        </w:rPr>
      </w:pPr>
      <w:r>
        <w:rPr>
          <w:rFonts w:cs="Arial"/>
          <w:b/>
          <w:bCs/>
        </w:rPr>
        <w:t xml:space="preserve">Ownership of the Raw Data.  </w:t>
      </w:r>
      <w:r>
        <w:rPr>
          <w:rFonts w:cs="Arial"/>
        </w:rPr>
        <w:t xml:space="preserve">As between </w:t>
      </w:r>
      <w:r w:rsidR="0065795C">
        <w:rPr>
          <w:rFonts w:cs="Arial"/>
        </w:rPr>
        <w:t>the Customer</w:t>
      </w:r>
      <w:r>
        <w:rPr>
          <w:rFonts w:cs="Arial"/>
        </w:rPr>
        <w:t xml:space="preserve"> and </w:t>
      </w:r>
      <w:proofErr w:type="spellStart"/>
      <w:r>
        <w:rPr>
          <w:rFonts w:cs="Arial"/>
        </w:rPr>
        <w:t>AppZen</w:t>
      </w:r>
      <w:proofErr w:type="spellEnd"/>
      <w:r>
        <w:rPr>
          <w:rFonts w:cs="Arial"/>
        </w:rPr>
        <w:t xml:space="preserve">, </w:t>
      </w:r>
      <w:r w:rsidR="0065795C">
        <w:rPr>
          <w:rFonts w:cs="Arial"/>
        </w:rPr>
        <w:t>the Customer</w:t>
      </w:r>
      <w:r>
        <w:rPr>
          <w:rFonts w:cs="Arial"/>
        </w:rPr>
        <w:t xml:space="preserve"> owns</w:t>
      </w:r>
      <w:r w:rsidR="00B15648">
        <w:rPr>
          <w:rFonts w:cs="Arial"/>
        </w:rPr>
        <w:t xml:space="preserve"> and retains</w:t>
      </w:r>
      <w:r>
        <w:rPr>
          <w:rFonts w:cs="Arial"/>
        </w:rPr>
        <w:t xml:space="preserve"> all right, title, and interest to the Raw Data and any Intellectual Property Rights therein.  All rights in and to the Raw Data not expressly granted to </w:t>
      </w:r>
      <w:proofErr w:type="spellStart"/>
      <w:r>
        <w:rPr>
          <w:rFonts w:cs="Arial"/>
        </w:rPr>
        <w:t>AppZen</w:t>
      </w:r>
      <w:proofErr w:type="spellEnd"/>
      <w:r>
        <w:rPr>
          <w:rFonts w:cs="Arial"/>
        </w:rPr>
        <w:t xml:space="preserve"> are reserved.</w:t>
      </w:r>
    </w:p>
    <w:p w14:paraId="11DE0DC0" w14:textId="1375D164" w:rsidR="00D26861" w:rsidRPr="001E1B2F" w:rsidRDefault="00D26861" w:rsidP="00D26861">
      <w:pPr>
        <w:pStyle w:val="Legal2L2"/>
        <w:keepNext/>
        <w:keepLines/>
        <w:tabs>
          <w:tab w:val="num" w:pos="1712"/>
        </w:tabs>
        <w:spacing w:after="0" w:line="276" w:lineRule="auto"/>
        <w:rPr>
          <w:rFonts w:cs="Arial"/>
        </w:rPr>
      </w:pPr>
      <w:r w:rsidRPr="00713DA5">
        <w:rPr>
          <w:rFonts w:cs="Arial"/>
          <w:b/>
          <w:bCs/>
        </w:rPr>
        <w:t xml:space="preserve">License Grant to </w:t>
      </w:r>
      <w:r w:rsidR="0065795C">
        <w:rPr>
          <w:rFonts w:cs="Arial"/>
          <w:b/>
          <w:bCs/>
        </w:rPr>
        <w:t>the Customer</w:t>
      </w:r>
      <w:r w:rsidRPr="00713DA5">
        <w:rPr>
          <w:rFonts w:cs="Arial"/>
        </w:rPr>
        <w:t xml:space="preserve">.  Subject to the terms and conditions of this Agreement, </w:t>
      </w:r>
      <w:r w:rsidR="00105BD4">
        <w:rPr>
          <w:rFonts w:cs="Arial"/>
        </w:rPr>
        <w:t xml:space="preserve">during the </w:t>
      </w:r>
      <w:r w:rsidR="00D07E2B">
        <w:rPr>
          <w:rFonts w:cs="Arial"/>
        </w:rPr>
        <w:t>Subscription Term</w:t>
      </w:r>
      <w:r w:rsidR="00105BD4">
        <w:rPr>
          <w:rFonts w:cs="Arial"/>
        </w:rPr>
        <w:t xml:space="preserve">, </w:t>
      </w:r>
      <w:proofErr w:type="spellStart"/>
      <w:r w:rsidRPr="00713DA5">
        <w:rPr>
          <w:rFonts w:cs="Arial"/>
        </w:rPr>
        <w:t>AppZen</w:t>
      </w:r>
      <w:proofErr w:type="spellEnd"/>
      <w:r w:rsidRPr="00713DA5">
        <w:rPr>
          <w:rFonts w:cs="Arial"/>
        </w:rPr>
        <w:t xml:space="preserve"> grants to </w:t>
      </w:r>
      <w:r w:rsidR="0065795C">
        <w:rPr>
          <w:rFonts w:cs="Arial"/>
        </w:rPr>
        <w:t>the Customer</w:t>
      </w:r>
      <w:r w:rsidRPr="00713DA5">
        <w:rPr>
          <w:rFonts w:cs="Arial"/>
        </w:rPr>
        <w:t xml:space="preserve"> a limited, non-exclusive, non-transferable (except as set forth in </w:t>
      </w:r>
      <w:r w:rsidRPr="00DB213A">
        <w:rPr>
          <w:rFonts w:cs="Arial"/>
          <w:u w:val="single"/>
        </w:rPr>
        <w:t>Section 10.6</w:t>
      </w:r>
      <w:r w:rsidRPr="00713DA5">
        <w:rPr>
          <w:rFonts w:cs="Arial"/>
        </w:rPr>
        <w:t>)</w:t>
      </w:r>
      <w:r w:rsidR="00DC1F50">
        <w:rPr>
          <w:rFonts w:cs="Arial"/>
        </w:rPr>
        <w:t xml:space="preserve"> </w:t>
      </w:r>
      <w:r w:rsidRPr="00713DA5">
        <w:rPr>
          <w:rFonts w:cs="Arial"/>
        </w:rPr>
        <w:t>license</w:t>
      </w:r>
      <w:r w:rsidR="00105BD4">
        <w:rPr>
          <w:rFonts w:cs="Arial"/>
        </w:rPr>
        <w:t>,</w:t>
      </w:r>
      <w:r w:rsidRPr="00713DA5">
        <w:rPr>
          <w:rFonts w:cs="Arial"/>
        </w:rPr>
        <w:t xml:space="preserve"> without the right to sublicense</w:t>
      </w:r>
      <w:r w:rsidR="00105BD4">
        <w:rPr>
          <w:rFonts w:cs="Arial"/>
        </w:rPr>
        <w:t xml:space="preserve"> to: </w:t>
      </w:r>
      <w:r w:rsidRPr="00713DA5">
        <w:rPr>
          <w:rFonts w:cs="Arial"/>
        </w:rPr>
        <w:t>(a) access, use, perform, and display the Subscription Service</w:t>
      </w:r>
      <w:r>
        <w:rPr>
          <w:rFonts w:cs="Arial"/>
        </w:rPr>
        <w:t xml:space="preserve"> (including any output therefrom that is provided to </w:t>
      </w:r>
      <w:r w:rsidR="0065795C">
        <w:rPr>
          <w:rFonts w:cs="Arial"/>
        </w:rPr>
        <w:t>the Customer</w:t>
      </w:r>
      <w:r>
        <w:rPr>
          <w:rFonts w:cs="Arial"/>
        </w:rPr>
        <w:t>)</w:t>
      </w:r>
      <w:r w:rsidRPr="00713DA5">
        <w:rPr>
          <w:rFonts w:cs="Arial"/>
        </w:rPr>
        <w:t xml:space="preserve"> in accordance with the Documentation; and (b) use an</w:t>
      </w:r>
      <w:r>
        <w:rPr>
          <w:rFonts w:cs="Arial"/>
        </w:rPr>
        <w:t>d make a reasonable</w:t>
      </w:r>
      <w:r w:rsidRPr="00713DA5">
        <w:rPr>
          <w:rFonts w:cs="Arial"/>
        </w:rPr>
        <w:t xml:space="preserve"> number of copies of the Documentation</w:t>
      </w:r>
      <w:r w:rsidR="00105BD4">
        <w:rPr>
          <w:rFonts w:cs="Arial"/>
        </w:rPr>
        <w:t xml:space="preserve">, in both cases solely for </w:t>
      </w:r>
      <w:r w:rsidR="0065795C">
        <w:rPr>
          <w:rFonts w:cs="Arial"/>
        </w:rPr>
        <w:t>the Customer</w:t>
      </w:r>
      <w:r w:rsidR="00105BD4">
        <w:rPr>
          <w:rFonts w:cs="Arial"/>
        </w:rPr>
        <w:t xml:space="preserve">’s </w:t>
      </w:r>
      <w:r w:rsidR="00344509">
        <w:rPr>
          <w:rFonts w:cs="Arial"/>
        </w:rPr>
        <w:t xml:space="preserve">internal </w:t>
      </w:r>
      <w:r w:rsidR="00105BD4">
        <w:rPr>
          <w:rFonts w:cs="Arial"/>
        </w:rPr>
        <w:t>business purposes</w:t>
      </w:r>
      <w:r w:rsidRPr="00713DA5">
        <w:rPr>
          <w:rFonts w:cs="Arial"/>
        </w:rPr>
        <w:t>.</w:t>
      </w:r>
      <w:r>
        <w:rPr>
          <w:rFonts w:cs="Arial"/>
        </w:rPr>
        <w:t xml:space="preserve">  </w:t>
      </w:r>
      <w:r w:rsidRPr="00310FD7">
        <w:rPr>
          <w:rFonts w:cs="Arial"/>
        </w:rPr>
        <w:t xml:space="preserve">Except as expressly set forth </w:t>
      </w:r>
      <w:r w:rsidR="00E473C6">
        <w:rPr>
          <w:rFonts w:cs="Arial"/>
        </w:rPr>
        <w:t>in this Agreement</w:t>
      </w:r>
      <w:r w:rsidRPr="00310FD7">
        <w:rPr>
          <w:rFonts w:cs="Arial"/>
        </w:rPr>
        <w:t xml:space="preserve">, no express or implied license or right of any kind is granted to </w:t>
      </w:r>
      <w:r w:rsidR="0065795C">
        <w:rPr>
          <w:rFonts w:cs="Arial"/>
        </w:rPr>
        <w:t>the Customer</w:t>
      </w:r>
      <w:r w:rsidRPr="00310FD7">
        <w:rPr>
          <w:rFonts w:cs="Arial"/>
        </w:rPr>
        <w:t xml:space="preserve"> </w:t>
      </w:r>
      <w:r w:rsidRPr="001E1B2F">
        <w:rPr>
          <w:rFonts w:cs="Arial"/>
        </w:rPr>
        <w:t xml:space="preserve">regarding the Services.    </w:t>
      </w:r>
    </w:p>
    <w:p w14:paraId="5A4E729B" w14:textId="77777777" w:rsidR="00D26861" w:rsidRPr="001E1B2F" w:rsidRDefault="00D26861" w:rsidP="00B376A9"/>
    <w:p w14:paraId="2AB13E03" w14:textId="7B97D537" w:rsidR="00D2179A" w:rsidRPr="001E1B2F" w:rsidRDefault="00180940" w:rsidP="00D2179A">
      <w:pPr>
        <w:pStyle w:val="Legal2L2"/>
        <w:tabs>
          <w:tab w:val="num" w:pos="1712"/>
        </w:tabs>
        <w:spacing w:line="276" w:lineRule="auto"/>
        <w:rPr>
          <w:rFonts w:cs="Arial"/>
        </w:rPr>
      </w:pPr>
      <w:r w:rsidRPr="001E1B2F">
        <w:rPr>
          <w:rFonts w:cs="Arial"/>
          <w:b/>
          <w:bCs/>
        </w:rPr>
        <w:t xml:space="preserve">License Grant to </w:t>
      </w:r>
      <w:proofErr w:type="spellStart"/>
      <w:r w:rsidRPr="001E1B2F">
        <w:rPr>
          <w:rFonts w:cs="Arial"/>
          <w:b/>
          <w:bCs/>
        </w:rPr>
        <w:t>AppZen</w:t>
      </w:r>
      <w:proofErr w:type="spellEnd"/>
      <w:r w:rsidRPr="001E1B2F">
        <w:rPr>
          <w:rFonts w:cs="Arial"/>
          <w:b/>
          <w:bCs/>
        </w:rPr>
        <w:t>.</w:t>
      </w:r>
      <w:r w:rsidRPr="001E1B2F">
        <w:rPr>
          <w:rFonts w:cs="Arial"/>
        </w:rPr>
        <w:t xml:space="preserve">  Subject to the terms and conditions of this Agreement, </w:t>
      </w:r>
      <w:r w:rsidR="0065795C" w:rsidRPr="001E1B2F">
        <w:rPr>
          <w:rFonts w:cs="Arial"/>
        </w:rPr>
        <w:t>the Customer</w:t>
      </w:r>
      <w:r w:rsidRPr="001E1B2F">
        <w:rPr>
          <w:rFonts w:cs="Arial"/>
        </w:rPr>
        <w:t xml:space="preserve"> grants to </w:t>
      </w:r>
      <w:proofErr w:type="spellStart"/>
      <w:r w:rsidRPr="001E1B2F">
        <w:rPr>
          <w:rFonts w:cs="Arial"/>
        </w:rPr>
        <w:t>AppZen</w:t>
      </w:r>
      <w:proofErr w:type="spellEnd"/>
      <w:r w:rsidRPr="001E1B2F">
        <w:rPr>
          <w:rFonts w:cs="Arial"/>
        </w:rPr>
        <w:t xml:space="preserve"> a non-exclusive, worldwide, royalty-free and fully paid license to </w:t>
      </w:r>
      <w:r w:rsidR="00CB0152" w:rsidRPr="001E1B2F">
        <w:rPr>
          <w:rFonts w:cs="Arial"/>
        </w:rPr>
        <w:t>P</w:t>
      </w:r>
      <w:r w:rsidRPr="001E1B2F">
        <w:rPr>
          <w:rFonts w:cs="Arial"/>
        </w:rPr>
        <w:t>rocess, copy, and create derivative works of the Raw Data solely</w:t>
      </w:r>
      <w:r w:rsidR="00FF7743" w:rsidRPr="001E1B2F">
        <w:rPr>
          <w:rFonts w:cs="Arial"/>
        </w:rPr>
        <w:t>:</w:t>
      </w:r>
      <w:r w:rsidRPr="001E1B2F">
        <w:rPr>
          <w:rFonts w:cs="Arial"/>
        </w:rPr>
        <w:t xml:space="preserve"> </w:t>
      </w:r>
      <w:r w:rsidR="00107A52" w:rsidRPr="001E1B2F">
        <w:rPr>
          <w:rFonts w:cs="Arial"/>
        </w:rPr>
        <w:t>(</w:t>
      </w:r>
      <w:r w:rsidR="00F572D7" w:rsidRPr="001E1B2F">
        <w:rPr>
          <w:rFonts w:cs="Arial"/>
        </w:rPr>
        <w:t>a</w:t>
      </w:r>
      <w:r w:rsidR="00107A52" w:rsidRPr="001E1B2F">
        <w:rPr>
          <w:rFonts w:cs="Arial"/>
        </w:rPr>
        <w:t xml:space="preserve">) </w:t>
      </w:r>
      <w:r w:rsidR="006C1D1B" w:rsidRPr="001E1B2F">
        <w:rPr>
          <w:rFonts w:cs="Arial"/>
        </w:rPr>
        <w:t xml:space="preserve">to </w:t>
      </w:r>
      <w:r w:rsidRPr="001E1B2F">
        <w:rPr>
          <w:rFonts w:cs="Arial"/>
        </w:rPr>
        <w:t>provide the Services</w:t>
      </w:r>
      <w:r w:rsidR="001675ED">
        <w:rPr>
          <w:rFonts w:cs="Arial"/>
        </w:rPr>
        <w:t xml:space="preserve"> to the Customer and the Authorized Users</w:t>
      </w:r>
      <w:r w:rsidR="00F578CD" w:rsidRPr="001E1B2F">
        <w:rPr>
          <w:rFonts w:cs="Arial"/>
        </w:rPr>
        <w:t>;</w:t>
      </w:r>
      <w:r w:rsidR="00107A52" w:rsidRPr="001E1B2F">
        <w:rPr>
          <w:rFonts w:cs="Arial"/>
        </w:rPr>
        <w:t xml:space="preserve"> (</w:t>
      </w:r>
      <w:r w:rsidR="00F572D7" w:rsidRPr="001E1B2F">
        <w:rPr>
          <w:rFonts w:cs="Arial"/>
        </w:rPr>
        <w:t>b</w:t>
      </w:r>
      <w:r w:rsidR="00F578CD" w:rsidRPr="001E1B2F">
        <w:rPr>
          <w:rFonts w:cs="Arial"/>
        </w:rPr>
        <w:t>)</w:t>
      </w:r>
      <w:r w:rsidR="00D2179A" w:rsidRPr="001E1B2F">
        <w:rPr>
          <w:rFonts w:cs="Arial"/>
        </w:rPr>
        <w:t xml:space="preserve"> to </w:t>
      </w:r>
      <w:r w:rsidR="009E1DEF" w:rsidRPr="001E1B2F">
        <w:rPr>
          <w:rFonts w:cs="Arial"/>
        </w:rPr>
        <w:t>act in accordance with</w:t>
      </w:r>
      <w:r w:rsidR="00E02AA1" w:rsidRPr="001E1B2F">
        <w:rPr>
          <w:rFonts w:cs="Arial"/>
        </w:rPr>
        <w:t xml:space="preserve"> </w:t>
      </w:r>
      <w:r w:rsidR="0065795C" w:rsidRPr="001E1B2F">
        <w:rPr>
          <w:rFonts w:cs="Arial"/>
        </w:rPr>
        <w:t>the Customer</w:t>
      </w:r>
      <w:r w:rsidR="00643A79" w:rsidRPr="001E1B2F">
        <w:rPr>
          <w:rFonts w:cs="Arial"/>
        </w:rPr>
        <w:t>’s instructions</w:t>
      </w:r>
      <w:r w:rsidR="00A07FB5" w:rsidRPr="001E1B2F">
        <w:rPr>
          <w:rFonts w:cs="Arial"/>
        </w:rPr>
        <w:t xml:space="preserve"> with regard to the Raw Data</w:t>
      </w:r>
      <w:r w:rsidR="00EC2D7A" w:rsidRPr="001E1B2F">
        <w:rPr>
          <w:rFonts w:cs="Arial"/>
        </w:rPr>
        <w:t xml:space="preserve">; </w:t>
      </w:r>
      <w:r w:rsidR="001675ED">
        <w:rPr>
          <w:rFonts w:cs="Arial"/>
        </w:rPr>
        <w:t>(c) to create</w:t>
      </w:r>
      <w:r w:rsidR="009E0CB2">
        <w:rPr>
          <w:rFonts w:cs="Arial"/>
        </w:rPr>
        <w:t>, through multiple levels of abstraction,</w:t>
      </w:r>
      <w:r w:rsidR="001675ED">
        <w:rPr>
          <w:rFonts w:cs="Arial"/>
        </w:rPr>
        <w:t xml:space="preserve"> aggregated, de-identified, </w:t>
      </w:r>
      <w:r w:rsidR="003C1060">
        <w:rPr>
          <w:rFonts w:cs="Arial"/>
        </w:rPr>
        <w:t>and</w:t>
      </w:r>
      <w:r w:rsidR="001675ED">
        <w:rPr>
          <w:rFonts w:cs="Arial"/>
        </w:rPr>
        <w:t xml:space="preserve"> anonymized data that, in each case, does not identify Customer or any individual person (collectively, “</w:t>
      </w:r>
      <w:r w:rsidR="001675ED" w:rsidRPr="001675ED">
        <w:rPr>
          <w:rFonts w:cs="Arial"/>
          <w:b/>
          <w:bCs/>
        </w:rPr>
        <w:t>Aggregated Data</w:t>
      </w:r>
      <w:r w:rsidR="001675ED">
        <w:rPr>
          <w:rFonts w:cs="Arial"/>
        </w:rPr>
        <w:t xml:space="preserve">”); </w:t>
      </w:r>
      <w:r w:rsidR="00EC2D7A" w:rsidRPr="001E1B2F">
        <w:rPr>
          <w:rFonts w:cs="Arial"/>
        </w:rPr>
        <w:t xml:space="preserve">and </w:t>
      </w:r>
      <w:r w:rsidR="00F6062D" w:rsidRPr="001E1B2F">
        <w:rPr>
          <w:rFonts w:cs="Arial"/>
        </w:rPr>
        <w:t>(</w:t>
      </w:r>
      <w:r w:rsidR="001675ED">
        <w:rPr>
          <w:rFonts w:cs="Arial"/>
        </w:rPr>
        <w:t>d</w:t>
      </w:r>
      <w:r w:rsidR="00F6062D" w:rsidRPr="001E1B2F">
        <w:rPr>
          <w:rFonts w:cs="Arial"/>
        </w:rPr>
        <w:t>)</w:t>
      </w:r>
      <w:r w:rsidR="00D2179A" w:rsidRPr="001E1B2F">
        <w:rPr>
          <w:rFonts w:cs="Arial"/>
        </w:rPr>
        <w:t xml:space="preserve"> </w:t>
      </w:r>
      <w:r w:rsidRPr="001E1B2F">
        <w:rPr>
          <w:rFonts w:cs="Arial"/>
        </w:rPr>
        <w:t>to comply with Applicable Law</w:t>
      </w:r>
      <w:r w:rsidR="00F73B4D" w:rsidRPr="001E1B2F">
        <w:rPr>
          <w:rFonts w:cs="Arial"/>
        </w:rPr>
        <w:t>s</w:t>
      </w:r>
      <w:r w:rsidR="00E02AA1" w:rsidRPr="001E1B2F">
        <w:rPr>
          <w:rFonts w:cs="Arial"/>
        </w:rPr>
        <w:t xml:space="preserve">. </w:t>
      </w:r>
    </w:p>
    <w:p w14:paraId="7CCC6209" w14:textId="724D4E1A" w:rsidR="00D2179A" w:rsidRPr="001E1B2F" w:rsidRDefault="00D2179A" w:rsidP="002C5B35">
      <w:pPr>
        <w:pStyle w:val="Legal2L2"/>
        <w:tabs>
          <w:tab w:val="num" w:pos="1712"/>
        </w:tabs>
        <w:spacing w:line="276" w:lineRule="auto"/>
        <w:rPr>
          <w:rFonts w:cs="Arial"/>
        </w:rPr>
      </w:pPr>
      <w:r w:rsidRPr="001E1B2F">
        <w:rPr>
          <w:rFonts w:cs="Arial"/>
          <w:b/>
          <w:bCs/>
        </w:rPr>
        <w:t>Aggregated Data.</w:t>
      </w:r>
      <w:r w:rsidRPr="001E1B2F">
        <w:rPr>
          <w:rFonts w:cs="Arial"/>
        </w:rPr>
        <w:t xml:space="preserve">  </w:t>
      </w:r>
      <w:proofErr w:type="spellStart"/>
      <w:r w:rsidRPr="001E1B2F">
        <w:rPr>
          <w:rFonts w:cs="Arial"/>
        </w:rPr>
        <w:t>AppZen</w:t>
      </w:r>
      <w:proofErr w:type="spellEnd"/>
      <w:r w:rsidRPr="001E1B2F">
        <w:rPr>
          <w:rFonts w:cs="Arial"/>
        </w:rPr>
        <w:t xml:space="preserve"> may use </w:t>
      </w:r>
      <w:r w:rsidR="003C1060">
        <w:rPr>
          <w:rFonts w:cs="Arial"/>
        </w:rPr>
        <w:t xml:space="preserve">Aggregated Data </w:t>
      </w:r>
      <w:r w:rsidR="009E0CB2">
        <w:rPr>
          <w:rFonts w:cs="Arial"/>
        </w:rPr>
        <w:t xml:space="preserve">solely </w:t>
      </w:r>
      <w:r w:rsidR="003C1060">
        <w:rPr>
          <w:rFonts w:cs="Arial"/>
        </w:rPr>
        <w:t xml:space="preserve">to improve </w:t>
      </w:r>
      <w:r w:rsidR="00AF6974">
        <w:rPr>
          <w:rFonts w:cs="Arial"/>
        </w:rPr>
        <w:t xml:space="preserve">and further develop </w:t>
      </w:r>
      <w:r w:rsidR="003C1060">
        <w:rPr>
          <w:rFonts w:cs="Arial"/>
        </w:rPr>
        <w:t>the Services</w:t>
      </w:r>
      <w:r w:rsidR="00AF6974">
        <w:rPr>
          <w:rFonts w:cs="Arial"/>
        </w:rPr>
        <w:t>, to develop new technology and products,</w:t>
      </w:r>
      <w:r w:rsidR="003C1060">
        <w:rPr>
          <w:rFonts w:cs="Arial"/>
        </w:rPr>
        <w:t xml:space="preserve"> </w:t>
      </w:r>
      <w:r w:rsidR="00AF6974">
        <w:rPr>
          <w:rFonts w:cs="Arial"/>
        </w:rPr>
        <w:t>and to</w:t>
      </w:r>
      <w:r w:rsidR="00AF6974" w:rsidRPr="0013313C">
        <w:rPr>
          <w:rFonts w:cs="Arial"/>
        </w:rPr>
        <w:t xml:space="preserve"> </w:t>
      </w:r>
      <w:r w:rsidR="00AF6974">
        <w:rPr>
          <w:rFonts w:cs="Arial"/>
        </w:rPr>
        <w:t xml:space="preserve">improve, </w:t>
      </w:r>
      <w:r w:rsidR="00AF6974" w:rsidRPr="0013313C">
        <w:rPr>
          <w:rFonts w:cs="Arial"/>
        </w:rPr>
        <w:t>train</w:t>
      </w:r>
      <w:r w:rsidR="00AF6974">
        <w:rPr>
          <w:rFonts w:cs="Arial"/>
        </w:rPr>
        <w:t xml:space="preserve">, and fine-tune </w:t>
      </w:r>
      <w:proofErr w:type="spellStart"/>
      <w:r w:rsidR="00AF6974">
        <w:rPr>
          <w:rFonts w:cs="Arial"/>
        </w:rPr>
        <w:t>AppZen’s</w:t>
      </w:r>
      <w:proofErr w:type="spellEnd"/>
      <w:r w:rsidR="00AF6974" w:rsidRPr="0013313C">
        <w:rPr>
          <w:rFonts w:cs="Arial"/>
        </w:rPr>
        <w:t xml:space="preserve"> machine learning </w:t>
      </w:r>
      <w:r w:rsidR="00AF6974">
        <w:rPr>
          <w:rFonts w:cs="Arial"/>
        </w:rPr>
        <w:t xml:space="preserve">and artificial intelligence related technology, </w:t>
      </w:r>
      <w:r w:rsidR="00AF6974" w:rsidRPr="0013313C">
        <w:rPr>
          <w:rFonts w:cs="Arial"/>
        </w:rPr>
        <w:t>models</w:t>
      </w:r>
      <w:r w:rsidR="00AF6974">
        <w:rPr>
          <w:rFonts w:cs="Arial"/>
        </w:rPr>
        <w:t>,</w:t>
      </w:r>
      <w:r w:rsidR="00AF6974" w:rsidRPr="0013313C">
        <w:rPr>
          <w:rFonts w:cs="Arial"/>
        </w:rPr>
        <w:t xml:space="preserve"> and algorithms</w:t>
      </w:r>
      <w:r w:rsidR="00AF6974">
        <w:rPr>
          <w:rFonts w:cs="Arial"/>
        </w:rPr>
        <w:t xml:space="preserve"> (collectively, “</w:t>
      </w:r>
      <w:proofErr w:type="spellStart"/>
      <w:r w:rsidR="00AF6974" w:rsidRPr="00AF6974">
        <w:rPr>
          <w:rFonts w:cs="Arial"/>
          <w:b/>
          <w:bCs/>
        </w:rPr>
        <w:t>AppZen</w:t>
      </w:r>
      <w:proofErr w:type="spellEnd"/>
      <w:r w:rsidR="00AF6974">
        <w:rPr>
          <w:rFonts w:cs="Arial"/>
        </w:rPr>
        <w:t xml:space="preserve"> </w:t>
      </w:r>
      <w:r w:rsidR="00AF6974" w:rsidRPr="00AF6974">
        <w:rPr>
          <w:rFonts w:cs="Arial"/>
          <w:b/>
          <w:bCs/>
        </w:rPr>
        <w:t>Models</w:t>
      </w:r>
      <w:r w:rsidR="00AF6974">
        <w:rPr>
          <w:rFonts w:cs="Arial"/>
        </w:rPr>
        <w:t xml:space="preserve">”). For the avoidance of doubt, as between the parties, </w:t>
      </w:r>
      <w:proofErr w:type="spellStart"/>
      <w:r w:rsidR="00AF6974">
        <w:rPr>
          <w:rFonts w:cs="Arial"/>
        </w:rPr>
        <w:t>AppZen</w:t>
      </w:r>
      <w:proofErr w:type="spellEnd"/>
      <w:r w:rsidR="00AF6974">
        <w:rPr>
          <w:rFonts w:cs="Arial"/>
        </w:rPr>
        <w:t xml:space="preserve"> owns all </w:t>
      </w:r>
      <w:proofErr w:type="gramStart"/>
      <w:r w:rsidR="00AF6974">
        <w:rPr>
          <w:rFonts w:cs="Arial"/>
        </w:rPr>
        <w:t>right</w:t>
      </w:r>
      <w:proofErr w:type="gramEnd"/>
      <w:r w:rsidR="00AF6974">
        <w:rPr>
          <w:rFonts w:cs="Arial"/>
        </w:rPr>
        <w:t xml:space="preserve">, title and interest, including all Intellectual Property Rights, in and to the Aggregated Data and </w:t>
      </w:r>
      <w:proofErr w:type="spellStart"/>
      <w:r w:rsidR="00AF6974">
        <w:rPr>
          <w:rFonts w:cs="Arial"/>
        </w:rPr>
        <w:t>AppZen</w:t>
      </w:r>
      <w:proofErr w:type="spellEnd"/>
      <w:r w:rsidR="00AF6974">
        <w:rPr>
          <w:rFonts w:cs="Arial"/>
        </w:rPr>
        <w:t xml:space="preserve"> Models.</w:t>
      </w:r>
      <w:r w:rsidRPr="001E1B2F">
        <w:rPr>
          <w:rFonts w:cs="Arial"/>
        </w:rPr>
        <w:t xml:space="preserve">  </w:t>
      </w:r>
    </w:p>
    <w:p w14:paraId="617304AB" w14:textId="48BFAF95" w:rsidR="00180940" w:rsidRDefault="00532975" w:rsidP="002C5B35">
      <w:pPr>
        <w:pStyle w:val="Legal2L2"/>
        <w:tabs>
          <w:tab w:val="num" w:pos="1712"/>
        </w:tabs>
        <w:spacing w:line="276" w:lineRule="auto"/>
        <w:rPr>
          <w:rFonts w:cs="Arial"/>
        </w:rPr>
      </w:pPr>
      <w:r w:rsidRPr="001E1B2F">
        <w:rPr>
          <w:rFonts w:cs="Arial"/>
          <w:b/>
        </w:rPr>
        <w:t>Ownership of the Services</w:t>
      </w:r>
      <w:r w:rsidRPr="00713DA5">
        <w:rPr>
          <w:rFonts w:cs="Arial"/>
          <w:bCs/>
        </w:rPr>
        <w:t xml:space="preserve">. </w:t>
      </w:r>
      <w:r w:rsidRPr="00713DA5">
        <w:rPr>
          <w:rFonts w:cs="Arial"/>
        </w:rPr>
        <w:t xml:space="preserve"> The Services</w:t>
      </w:r>
      <w:r w:rsidR="00AA32E8">
        <w:rPr>
          <w:rFonts w:cs="Arial"/>
        </w:rPr>
        <w:t xml:space="preserve"> (including</w:t>
      </w:r>
      <w:r w:rsidR="00865379">
        <w:rPr>
          <w:rFonts w:cs="Arial"/>
        </w:rPr>
        <w:t>,</w:t>
      </w:r>
      <w:r w:rsidR="00AA32E8">
        <w:rPr>
          <w:rFonts w:cs="Arial"/>
        </w:rPr>
        <w:t xml:space="preserve"> but no</w:t>
      </w:r>
      <w:r w:rsidR="00EF6F21">
        <w:rPr>
          <w:rFonts w:cs="Arial"/>
        </w:rPr>
        <w:t>t limited to</w:t>
      </w:r>
      <w:r w:rsidR="00865379">
        <w:rPr>
          <w:rFonts w:cs="Arial"/>
        </w:rPr>
        <w:t>,</w:t>
      </w:r>
      <w:r w:rsidR="00EF6F21">
        <w:rPr>
          <w:rFonts w:cs="Arial"/>
        </w:rPr>
        <w:t xml:space="preserve"> </w:t>
      </w:r>
      <w:r w:rsidR="00AA32E8">
        <w:rPr>
          <w:rFonts w:cs="Arial"/>
        </w:rPr>
        <w:t>algorithms or technologies incorporated therein)</w:t>
      </w:r>
      <w:r w:rsidRPr="00713DA5">
        <w:rPr>
          <w:rFonts w:cs="Arial"/>
        </w:rPr>
        <w:t xml:space="preserve"> </w:t>
      </w:r>
      <w:r w:rsidR="001C49F2">
        <w:rPr>
          <w:rFonts w:cs="Arial"/>
        </w:rPr>
        <w:t xml:space="preserve">and any </w:t>
      </w:r>
      <w:r w:rsidR="00CA6B57">
        <w:rPr>
          <w:rFonts w:cs="Arial"/>
        </w:rPr>
        <w:t xml:space="preserve">other </w:t>
      </w:r>
      <w:r w:rsidR="001C49F2">
        <w:rPr>
          <w:rFonts w:cs="Arial"/>
        </w:rPr>
        <w:t>technology</w:t>
      </w:r>
      <w:r w:rsidR="00D2179A">
        <w:rPr>
          <w:rFonts w:cs="Arial"/>
        </w:rPr>
        <w:t>, data,</w:t>
      </w:r>
      <w:r w:rsidR="001C49F2">
        <w:rPr>
          <w:rFonts w:cs="Arial"/>
        </w:rPr>
        <w:t xml:space="preserve"> or </w:t>
      </w:r>
      <w:r w:rsidR="00CA6B57">
        <w:rPr>
          <w:rFonts w:cs="Arial"/>
        </w:rPr>
        <w:t xml:space="preserve">other </w:t>
      </w:r>
      <w:r w:rsidR="00DB0639">
        <w:rPr>
          <w:rFonts w:cs="Arial"/>
        </w:rPr>
        <w:t>i</w:t>
      </w:r>
      <w:r w:rsidR="00CA6B57">
        <w:rPr>
          <w:rFonts w:cs="Arial"/>
        </w:rPr>
        <w:t>tems</w:t>
      </w:r>
      <w:r w:rsidR="001C49F2">
        <w:rPr>
          <w:rFonts w:cs="Arial"/>
        </w:rPr>
        <w:t xml:space="preserve"> developed </w:t>
      </w:r>
      <w:r w:rsidR="00865379">
        <w:rPr>
          <w:rFonts w:cs="Arial"/>
        </w:rPr>
        <w:t xml:space="preserve">or generated </w:t>
      </w:r>
      <w:r w:rsidR="001C49F2">
        <w:rPr>
          <w:rFonts w:cs="Arial"/>
        </w:rPr>
        <w:t xml:space="preserve">by </w:t>
      </w:r>
      <w:proofErr w:type="spellStart"/>
      <w:r w:rsidR="001C49F2">
        <w:rPr>
          <w:rFonts w:cs="Arial"/>
        </w:rPr>
        <w:t>AppZen</w:t>
      </w:r>
      <w:proofErr w:type="spellEnd"/>
      <w:r w:rsidR="00CA6B57">
        <w:rPr>
          <w:rFonts w:cs="Arial"/>
        </w:rPr>
        <w:t xml:space="preserve"> at any time</w:t>
      </w:r>
      <w:r w:rsidR="00D2179A">
        <w:rPr>
          <w:rFonts w:cs="Arial"/>
        </w:rPr>
        <w:t xml:space="preserve"> (</w:t>
      </w:r>
      <w:r w:rsidRPr="00713DA5">
        <w:rPr>
          <w:rFonts w:cs="Arial"/>
        </w:rPr>
        <w:t xml:space="preserve">and all worldwide Intellectual Property Rights in each of the foregoing </w:t>
      </w:r>
      <w:r w:rsidR="001C49F2">
        <w:rPr>
          <w:rFonts w:cs="Arial"/>
        </w:rPr>
        <w:t>(</w:t>
      </w:r>
      <w:r w:rsidRPr="00713DA5">
        <w:rPr>
          <w:rFonts w:cs="Arial"/>
        </w:rPr>
        <w:t xml:space="preserve">including any improvements </w:t>
      </w:r>
      <w:r w:rsidR="00CA6B57">
        <w:rPr>
          <w:rFonts w:cs="Arial"/>
        </w:rPr>
        <w:t>to and/or</w:t>
      </w:r>
      <w:r w:rsidRPr="00713DA5">
        <w:rPr>
          <w:rFonts w:cs="Arial"/>
        </w:rPr>
        <w:t xml:space="preserve"> derivative works </w:t>
      </w:r>
      <w:r w:rsidR="001C49F2">
        <w:rPr>
          <w:rFonts w:cs="Arial"/>
        </w:rPr>
        <w:t>thereof</w:t>
      </w:r>
      <w:r w:rsidR="00D2179A">
        <w:rPr>
          <w:rFonts w:cs="Arial"/>
        </w:rPr>
        <w:t xml:space="preserve">, as well as data </w:t>
      </w:r>
      <w:r w:rsidR="005E4EDE">
        <w:rPr>
          <w:rFonts w:cs="Arial"/>
        </w:rPr>
        <w:t>developed</w:t>
      </w:r>
      <w:r w:rsidR="00F30783">
        <w:rPr>
          <w:rFonts w:cs="Arial"/>
        </w:rPr>
        <w:t xml:space="preserve"> </w:t>
      </w:r>
      <w:r w:rsidR="005E4EDE">
        <w:rPr>
          <w:rFonts w:cs="Arial"/>
        </w:rPr>
        <w:t xml:space="preserve">or </w:t>
      </w:r>
      <w:r w:rsidR="00D2179A">
        <w:rPr>
          <w:rFonts w:cs="Arial"/>
        </w:rPr>
        <w:t>generated by provision of the Services</w:t>
      </w:r>
      <w:r w:rsidR="001C49F2">
        <w:rPr>
          <w:rFonts w:cs="Arial"/>
        </w:rPr>
        <w:t>)</w:t>
      </w:r>
      <w:r w:rsidR="00F93050">
        <w:rPr>
          <w:rFonts w:cs="Arial"/>
        </w:rPr>
        <w:t>)</w:t>
      </w:r>
      <w:r w:rsidR="00AA32E8">
        <w:rPr>
          <w:rFonts w:cs="Arial"/>
        </w:rPr>
        <w:t xml:space="preserve"> are the exclusive property of </w:t>
      </w:r>
      <w:proofErr w:type="spellStart"/>
      <w:r w:rsidR="00AA32E8">
        <w:rPr>
          <w:rFonts w:cs="Arial"/>
        </w:rPr>
        <w:t>AppZen</w:t>
      </w:r>
      <w:proofErr w:type="spellEnd"/>
      <w:r w:rsidR="00AA32E8">
        <w:rPr>
          <w:rFonts w:cs="Arial"/>
        </w:rPr>
        <w:t xml:space="preserve"> and/or its suppliers</w:t>
      </w:r>
      <w:r w:rsidR="008324CF">
        <w:rPr>
          <w:rFonts w:cs="Arial"/>
        </w:rPr>
        <w:t>,</w:t>
      </w:r>
      <w:r w:rsidR="00AA32E8">
        <w:rPr>
          <w:rFonts w:cs="Arial"/>
        </w:rPr>
        <w:t xml:space="preserve"> as applicable.  </w:t>
      </w:r>
      <w:r w:rsidR="00310FD7">
        <w:rPr>
          <w:rFonts w:cs="Arial"/>
        </w:rPr>
        <w:t>A</w:t>
      </w:r>
      <w:r w:rsidRPr="00310FD7">
        <w:rPr>
          <w:rFonts w:cs="Arial"/>
        </w:rPr>
        <w:t xml:space="preserve">ll rights in and to the Services not expressly granted to </w:t>
      </w:r>
      <w:r w:rsidR="0065795C">
        <w:rPr>
          <w:rFonts w:cs="Arial"/>
        </w:rPr>
        <w:t>the Customer</w:t>
      </w:r>
      <w:r w:rsidRPr="00310FD7">
        <w:rPr>
          <w:rFonts w:cs="Arial"/>
        </w:rPr>
        <w:t xml:space="preserve"> in this Agreement are reserved.  </w:t>
      </w:r>
    </w:p>
    <w:p w14:paraId="6ECCFDAC" w14:textId="3D977B14" w:rsidR="00532975" w:rsidRPr="00B376A9" w:rsidRDefault="00532975" w:rsidP="00B376A9">
      <w:pPr>
        <w:pStyle w:val="Legal2L2"/>
        <w:tabs>
          <w:tab w:val="num" w:pos="1712"/>
        </w:tabs>
        <w:spacing w:line="276" w:lineRule="auto"/>
        <w:rPr>
          <w:rFonts w:cs="Arial"/>
          <w:b/>
        </w:rPr>
      </w:pPr>
      <w:r w:rsidRPr="00D26861">
        <w:rPr>
          <w:rFonts w:cs="Arial"/>
          <w:b/>
        </w:rPr>
        <w:t>Feedback</w:t>
      </w:r>
      <w:r w:rsidRPr="00B376A9">
        <w:rPr>
          <w:rFonts w:cs="Arial"/>
          <w:b/>
        </w:rPr>
        <w:t xml:space="preserve">. </w:t>
      </w:r>
      <w:r w:rsidR="00D04BFA">
        <w:rPr>
          <w:rFonts w:cs="Arial"/>
          <w:bCs/>
        </w:rPr>
        <w:t>T</w:t>
      </w:r>
      <w:r w:rsidR="0065795C">
        <w:rPr>
          <w:rFonts w:cs="Arial"/>
          <w:bCs/>
        </w:rPr>
        <w:t>he Customer</w:t>
      </w:r>
      <w:r w:rsidR="00DE6A4B" w:rsidRPr="00D26861">
        <w:rPr>
          <w:rFonts w:cs="Arial"/>
          <w:bCs/>
        </w:rPr>
        <w:t xml:space="preserve"> and/or its Authorized Users may provide </w:t>
      </w:r>
      <w:proofErr w:type="spellStart"/>
      <w:r w:rsidR="00DE6A4B" w:rsidRPr="00D26861">
        <w:rPr>
          <w:rFonts w:cs="Arial"/>
          <w:bCs/>
        </w:rPr>
        <w:t>AppZen</w:t>
      </w:r>
      <w:proofErr w:type="spellEnd"/>
      <w:r w:rsidR="00DE6A4B" w:rsidRPr="00D26861">
        <w:rPr>
          <w:rFonts w:cs="Arial"/>
          <w:bCs/>
        </w:rPr>
        <w:t xml:space="preserve"> with feedback, ideas, and/or suggestions</w:t>
      </w:r>
      <w:r w:rsidR="00283FB7" w:rsidRPr="00D26861">
        <w:rPr>
          <w:rFonts w:cs="Arial"/>
          <w:bCs/>
        </w:rPr>
        <w:t xml:space="preserve">. </w:t>
      </w:r>
      <w:r w:rsidR="00CA6B57" w:rsidRPr="00D26861">
        <w:rPr>
          <w:rFonts w:cs="Arial"/>
          <w:bCs/>
        </w:rPr>
        <w:t xml:space="preserve"> </w:t>
      </w:r>
      <w:r w:rsidR="00D04BFA">
        <w:rPr>
          <w:rFonts w:cs="Arial"/>
          <w:bCs/>
        </w:rPr>
        <w:t>T</w:t>
      </w:r>
      <w:r w:rsidR="0065795C">
        <w:rPr>
          <w:rFonts w:cs="Arial"/>
          <w:bCs/>
        </w:rPr>
        <w:t>he Customer</w:t>
      </w:r>
      <w:r w:rsidR="00283FB7" w:rsidRPr="00D26861">
        <w:rPr>
          <w:rFonts w:cs="Arial"/>
          <w:bCs/>
        </w:rPr>
        <w:t xml:space="preserve"> </w:t>
      </w:r>
      <w:r w:rsidR="00534457" w:rsidRPr="00D26861">
        <w:rPr>
          <w:rFonts w:cs="Arial"/>
          <w:bCs/>
        </w:rPr>
        <w:t>irrevocably and unconditionally</w:t>
      </w:r>
      <w:r w:rsidR="00283FB7" w:rsidRPr="00D26861">
        <w:rPr>
          <w:rFonts w:cs="Arial"/>
          <w:bCs/>
        </w:rPr>
        <w:t xml:space="preserve"> assign</w:t>
      </w:r>
      <w:r w:rsidR="00DE6A4B" w:rsidRPr="00D26861">
        <w:rPr>
          <w:rFonts w:cs="Arial"/>
          <w:bCs/>
        </w:rPr>
        <w:t>s</w:t>
      </w:r>
      <w:r w:rsidR="00283FB7" w:rsidRPr="00D26861">
        <w:rPr>
          <w:rFonts w:cs="Arial"/>
          <w:bCs/>
        </w:rPr>
        <w:t xml:space="preserve"> to </w:t>
      </w:r>
      <w:proofErr w:type="spellStart"/>
      <w:r w:rsidR="00283FB7" w:rsidRPr="00D26861">
        <w:rPr>
          <w:rFonts w:cs="Arial"/>
          <w:bCs/>
        </w:rPr>
        <w:t>AppZen</w:t>
      </w:r>
      <w:proofErr w:type="spellEnd"/>
      <w:r w:rsidR="00283FB7" w:rsidRPr="00D26861">
        <w:rPr>
          <w:rFonts w:cs="Arial"/>
          <w:bCs/>
        </w:rPr>
        <w:t xml:space="preserve"> </w:t>
      </w:r>
      <w:proofErr w:type="gramStart"/>
      <w:r w:rsidR="000A2B01" w:rsidRPr="00D26861">
        <w:rPr>
          <w:rFonts w:cs="Arial"/>
          <w:bCs/>
        </w:rPr>
        <w:t>any and all</w:t>
      </w:r>
      <w:proofErr w:type="gramEnd"/>
      <w:r w:rsidR="000A2B01" w:rsidRPr="00D26861">
        <w:rPr>
          <w:rFonts w:cs="Arial"/>
          <w:bCs/>
        </w:rPr>
        <w:t xml:space="preserve"> rights, title, and interest</w:t>
      </w:r>
      <w:r w:rsidR="00283FB7" w:rsidRPr="00D26861">
        <w:rPr>
          <w:rFonts w:cs="Arial"/>
          <w:bCs/>
        </w:rPr>
        <w:t xml:space="preserve"> </w:t>
      </w:r>
      <w:r w:rsidR="000A2B01" w:rsidRPr="00D26861">
        <w:rPr>
          <w:rFonts w:cs="Arial"/>
          <w:bCs/>
        </w:rPr>
        <w:t xml:space="preserve">(including all Intellectual Property Rights relating thereto) </w:t>
      </w:r>
      <w:r w:rsidR="00283FB7" w:rsidRPr="00D26861">
        <w:rPr>
          <w:rFonts w:cs="Arial"/>
          <w:bCs/>
        </w:rPr>
        <w:t xml:space="preserve">in </w:t>
      </w:r>
      <w:r w:rsidR="001F2D64" w:rsidRPr="00D26861">
        <w:rPr>
          <w:rFonts w:cs="Arial"/>
          <w:bCs/>
        </w:rPr>
        <w:t xml:space="preserve">any and </w:t>
      </w:r>
      <w:r w:rsidR="00283FB7" w:rsidRPr="00D26861">
        <w:rPr>
          <w:rFonts w:cs="Arial"/>
          <w:bCs/>
        </w:rPr>
        <w:t xml:space="preserve">all such feedback </w:t>
      </w:r>
      <w:r w:rsidR="00DE6A4B" w:rsidRPr="00D26861">
        <w:rPr>
          <w:rFonts w:cs="Arial"/>
          <w:bCs/>
        </w:rPr>
        <w:t>ideas, and/or</w:t>
      </w:r>
      <w:r w:rsidR="00283FB7" w:rsidRPr="00D26861">
        <w:rPr>
          <w:rFonts w:cs="Arial"/>
          <w:bCs/>
        </w:rPr>
        <w:t xml:space="preserve"> suggestions, without any royalty or accounting obligations to </w:t>
      </w:r>
      <w:r w:rsidR="0065795C">
        <w:rPr>
          <w:rFonts w:cs="Arial"/>
          <w:bCs/>
        </w:rPr>
        <w:t>the Customer</w:t>
      </w:r>
      <w:r w:rsidR="00DE6A4B" w:rsidRPr="00D26861">
        <w:rPr>
          <w:rFonts w:cs="Arial"/>
          <w:bCs/>
        </w:rPr>
        <w:t xml:space="preserve"> or any other party.</w:t>
      </w:r>
    </w:p>
    <w:p w14:paraId="4D16E148" w14:textId="77777777" w:rsidR="00532975" w:rsidRPr="00C719E1" w:rsidRDefault="00532975" w:rsidP="003F46DA">
      <w:pPr>
        <w:jc w:val="both"/>
        <w:rPr>
          <w:rFonts w:ascii="Arial" w:hAnsi="Arial" w:cs="Arial"/>
          <w:sz w:val="20"/>
          <w:szCs w:val="20"/>
        </w:rPr>
      </w:pPr>
    </w:p>
    <w:p w14:paraId="01CD5AA1" w14:textId="1B47FDD2" w:rsidR="00532975" w:rsidRPr="00C719E1" w:rsidRDefault="00532975" w:rsidP="003F46DA">
      <w:pPr>
        <w:pStyle w:val="Legal2L1"/>
        <w:spacing w:after="0" w:line="276" w:lineRule="auto"/>
        <w:rPr>
          <w:rFonts w:cs="Arial"/>
        </w:rPr>
      </w:pPr>
      <w:r w:rsidRPr="00C719E1">
        <w:rPr>
          <w:rFonts w:cs="Arial"/>
          <w:b/>
          <w:bCs/>
          <w:caps/>
        </w:rPr>
        <w:t>Fees</w:t>
      </w:r>
      <w:r w:rsidR="00094CB1">
        <w:rPr>
          <w:rFonts w:cs="Arial"/>
          <w:b/>
          <w:bCs/>
          <w:caps/>
        </w:rPr>
        <w:t>, Taxes</w:t>
      </w:r>
      <w:r w:rsidRPr="00C719E1">
        <w:rPr>
          <w:rFonts w:cs="Arial"/>
          <w:b/>
          <w:bCs/>
          <w:caps/>
        </w:rPr>
        <w:t xml:space="preserve"> and payments</w:t>
      </w:r>
    </w:p>
    <w:p w14:paraId="20CDCE5A" w14:textId="6408CCD9" w:rsidR="00532975" w:rsidRPr="00094CB1" w:rsidRDefault="00532975" w:rsidP="00094CB1">
      <w:pPr>
        <w:pStyle w:val="Legal2L2"/>
        <w:tabs>
          <w:tab w:val="num" w:pos="1712"/>
        </w:tabs>
        <w:spacing w:after="0"/>
        <w:rPr>
          <w:rFonts w:cs="Arial"/>
          <w:spacing w:val="-3"/>
        </w:rPr>
      </w:pPr>
      <w:r w:rsidRPr="001251B3">
        <w:rPr>
          <w:rFonts w:cs="Arial"/>
          <w:b/>
        </w:rPr>
        <w:t>Fees</w:t>
      </w:r>
      <w:r w:rsidR="00094CB1">
        <w:rPr>
          <w:rFonts w:cs="Arial"/>
          <w:b/>
        </w:rPr>
        <w:t xml:space="preserve"> and Taxes</w:t>
      </w:r>
      <w:r w:rsidRPr="001251B3">
        <w:rPr>
          <w:rFonts w:cs="Arial"/>
          <w:bCs/>
        </w:rPr>
        <w:t xml:space="preserve">. </w:t>
      </w:r>
      <w:r w:rsidRPr="001251B3">
        <w:rPr>
          <w:rFonts w:cs="Arial"/>
        </w:rPr>
        <w:t xml:space="preserve"> </w:t>
      </w:r>
      <w:r w:rsidR="007A653F">
        <w:rPr>
          <w:rFonts w:cs="Arial"/>
        </w:rPr>
        <w:t>As</w:t>
      </w:r>
      <w:r w:rsidRPr="001251B3">
        <w:rPr>
          <w:rFonts w:cs="Arial"/>
        </w:rPr>
        <w:t xml:space="preserve"> consideration for the Services, </w:t>
      </w:r>
      <w:r w:rsidR="0065795C">
        <w:rPr>
          <w:rFonts w:cs="Arial"/>
        </w:rPr>
        <w:t>the Customer</w:t>
      </w:r>
      <w:r w:rsidRPr="001251B3">
        <w:rPr>
          <w:rFonts w:cs="Arial"/>
        </w:rPr>
        <w:t xml:space="preserve"> will pay to </w:t>
      </w:r>
      <w:proofErr w:type="spellStart"/>
      <w:r w:rsidRPr="001251B3">
        <w:rPr>
          <w:rFonts w:cs="Arial"/>
        </w:rPr>
        <w:t>AppZen</w:t>
      </w:r>
      <w:proofErr w:type="spellEnd"/>
      <w:r w:rsidRPr="001251B3">
        <w:rPr>
          <w:rFonts w:cs="Arial"/>
        </w:rPr>
        <w:t xml:space="preserve"> the fees set forth in the Sales Order Form in US Dollars</w:t>
      </w:r>
      <w:r w:rsidR="0078677F">
        <w:rPr>
          <w:rFonts w:cs="Arial"/>
        </w:rPr>
        <w:t>, in accordance with the payment terms set forth therein</w:t>
      </w:r>
      <w:r w:rsidRPr="001251B3">
        <w:rPr>
          <w:rFonts w:cs="Arial"/>
        </w:rPr>
        <w:t xml:space="preserve">. </w:t>
      </w:r>
      <w:r w:rsidR="00D6363E">
        <w:rPr>
          <w:rFonts w:cs="Arial"/>
        </w:rPr>
        <w:t xml:space="preserve">The Subscription Service and support fees are invoiced annually in advance. Prices stated in each Sales Order Form are final. </w:t>
      </w:r>
      <w:r w:rsidR="007B0FBA">
        <w:rPr>
          <w:rFonts w:cs="Arial"/>
        </w:rPr>
        <w:t>T</w:t>
      </w:r>
      <w:r w:rsidRPr="001251B3">
        <w:rPr>
          <w:rFonts w:cs="Arial"/>
        </w:rPr>
        <w:t xml:space="preserve">he </w:t>
      </w:r>
      <w:r w:rsidR="00A3051B">
        <w:rPr>
          <w:rFonts w:cs="Arial"/>
        </w:rPr>
        <w:t>Initial</w:t>
      </w:r>
      <w:r w:rsidRPr="001251B3">
        <w:rPr>
          <w:rFonts w:cs="Arial"/>
        </w:rPr>
        <w:t xml:space="preserve"> Term </w:t>
      </w:r>
      <w:r w:rsidR="00A3051B">
        <w:rPr>
          <w:rFonts w:cs="Arial"/>
        </w:rPr>
        <w:t xml:space="preserve">and </w:t>
      </w:r>
      <w:r w:rsidR="008F6FB1">
        <w:rPr>
          <w:rFonts w:cs="Arial"/>
        </w:rPr>
        <w:t xml:space="preserve">each </w:t>
      </w:r>
      <w:r w:rsidR="00A3051B">
        <w:rPr>
          <w:rFonts w:cs="Arial"/>
        </w:rPr>
        <w:t>Renewal Term</w:t>
      </w:r>
      <w:r w:rsidR="008F6FB1">
        <w:rPr>
          <w:rFonts w:cs="Arial"/>
        </w:rPr>
        <w:t xml:space="preserve"> (as applicable) is a</w:t>
      </w:r>
      <w:r w:rsidRPr="001251B3">
        <w:rPr>
          <w:rFonts w:cs="Arial"/>
        </w:rPr>
        <w:t xml:space="preserve"> non-divisible</w:t>
      </w:r>
      <w:r w:rsidR="00222597">
        <w:rPr>
          <w:rFonts w:cs="Arial"/>
        </w:rPr>
        <w:t>, non-cancelable,</w:t>
      </w:r>
      <w:r w:rsidRPr="001251B3">
        <w:rPr>
          <w:rFonts w:cs="Arial"/>
        </w:rPr>
        <w:t xml:space="preserve"> and continuous commitment</w:t>
      </w:r>
      <w:r w:rsidRPr="00713DA5">
        <w:rPr>
          <w:rFonts w:cs="Arial"/>
        </w:rPr>
        <w:t xml:space="preserve">, </w:t>
      </w:r>
      <w:r w:rsidRPr="00713DA5">
        <w:rPr>
          <w:rFonts w:cs="Arial"/>
        </w:rPr>
        <w:lastRenderedPageBreak/>
        <w:t xml:space="preserve">regardless of the invoice or payment schedule, and pricing is </w:t>
      </w:r>
      <w:r w:rsidR="006F1702">
        <w:rPr>
          <w:rFonts w:cs="Arial"/>
        </w:rPr>
        <w:t>determined</w:t>
      </w:r>
      <w:r w:rsidR="00EE4478">
        <w:rPr>
          <w:rFonts w:cs="Arial"/>
        </w:rPr>
        <w:t xml:space="preserve"> </w:t>
      </w:r>
      <w:r w:rsidR="000B5577">
        <w:rPr>
          <w:rFonts w:cs="Arial"/>
        </w:rPr>
        <w:t>accordingly</w:t>
      </w:r>
      <w:r w:rsidRPr="00713DA5">
        <w:rPr>
          <w:rFonts w:cs="Arial"/>
        </w:rPr>
        <w:t xml:space="preserve">. All amounts payable to </w:t>
      </w:r>
      <w:proofErr w:type="spellStart"/>
      <w:r w:rsidRPr="00713DA5">
        <w:rPr>
          <w:rFonts w:cs="Arial"/>
        </w:rPr>
        <w:t>AppZen</w:t>
      </w:r>
      <w:proofErr w:type="spellEnd"/>
      <w:r w:rsidRPr="00713DA5">
        <w:rPr>
          <w:rFonts w:cs="Arial"/>
        </w:rPr>
        <w:t xml:space="preserve"> </w:t>
      </w:r>
      <w:r w:rsidR="00B0171C">
        <w:rPr>
          <w:rFonts w:cs="Arial"/>
        </w:rPr>
        <w:t>here</w:t>
      </w:r>
      <w:r w:rsidRPr="00713DA5">
        <w:rPr>
          <w:rFonts w:cs="Arial"/>
        </w:rPr>
        <w:t>under</w:t>
      </w:r>
      <w:r w:rsidR="00222597">
        <w:rPr>
          <w:rFonts w:cs="Arial"/>
        </w:rPr>
        <w:t xml:space="preserve"> are non-refundable</w:t>
      </w:r>
      <w:r w:rsidR="00B0171C">
        <w:rPr>
          <w:rFonts w:cs="Arial"/>
        </w:rPr>
        <w:t xml:space="preserve"> </w:t>
      </w:r>
      <w:r w:rsidR="00222597">
        <w:rPr>
          <w:rFonts w:cs="Arial"/>
        </w:rPr>
        <w:t>except as otherwise set forth herein</w:t>
      </w:r>
      <w:r w:rsidR="00591130">
        <w:rPr>
          <w:rFonts w:cs="Arial"/>
        </w:rPr>
        <w:t xml:space="preserve"> and </w:t>
      </w:r>
      <w:r w:rsidRPr="00713DA5">
        <w:rPr>
          <w:rFonts w:cs="Arial"/>
        </w:rPr>
        <w:t xml:space="preserve">will be due thirty (30) days after the invoice date. </w:t>
      </w:r>
      <w:proofErr w:type="spellStart"/>
      <w:r w:rsidRPr="00713DA5">
        <w:rPr>
          <w:rFonts w:cs="Arial"/>
        </w:rPr>
        <w:t>AppZen</w:t>
      </w:r>
      <w:proofErr w:type="spellEnd"/>
      <w:r w:rsidRPr="00713DA5">
        <w:rPr>
          <w:rFonts w:cs="Arial"/>
        </w:rPr>
        <w:t xml:space="preserve"> will be entitled to withhold performance and discontinue the Services until any past due amount is paid in full. Any undisputed amounts not paid when due will bear interest at the rate of one percent (1%) per month, or the maximum rate allowed under </w:t>
      </w:r>
      <w:r w:rsidR="00F1468A">
        <w:rPr>
          <w:rFonts w:cs="Arial"/>
        </w:rPr>
        <w:t>A</w:t>
      </w:r>
      <w:r w:rsidRPr="00713DA5">
        <w:rPr>
          <w:rFonts w:cs="Arial"/>
        </w:rPr>
        <w:t xml:space="preserve">pplicable </w:t>
      </w:r>
      <w:r w:rsidR="00F1468A">
        <w:rPr>
          <w:rFonts w:cs="Arial"/>
        </w:rPr>
        <w:t>L</w:t>
      </w:r>
      <w:r w:rsidRPr="00713DA5">
        <w:rPr>
          <w:rFonts w:cs="Arial"/>
        </w:rPr>
        <w:t>aw</w:t>
      </w:r>
      <w:r w:rsidR="00F1468A">
        <w:rPr>
          <w:rFonts w:cs="Arial"/>
        </w:rPr>
        <w:t>s</w:t>
      </w:r>
      <w:r w:rsidRPr="00713DA5">
        <w:rPr>
          <w:rFonts w:cs="Arial"/>
        </w:rPr>
        <w:t>, whichever is less.</w:t>
      </w:r>
      <w:r w:rsidR="00E51617">
        <w:rPr>
          <w:rFonts w:cs="Arial"/>
        </w:rPr>
        <w:t xml:space="preserve">  Any disputes concerning charges must be raised within thirty (30) days after</w:t>
      </w:r>
      <w:r w:rsidR="00E152E2">
        <w:rPr>
          <w:rFonts w:cs="Arial"/>
        </w:rPr>
        <w:t xml:space="preserve"> the</w:t>
      </w:r>
      <w:r w:rsidR="00E51617">
        <w:rPr>
          <w:rFonts w:cs="Arial"/>
        </w:rPr>
        <w:t xml:space="preserve"> invoice date; absent </w:t>
      </w:r>
      <w:r w:rsidR="00B0171C">
        <w:rPr>
          <w:rFonts w:cs="Arial"/>
        </w:rPr>
        <w:t xml:space="preserve">such </w:t>
      </w:r>
      <w:r w:rsidR="00E51617">
        <w:rPr>
          <w:rFonts w:cs="Arial"/>
        </w:rPr>
        <w:t>an objection, the amounts will be considered undisputed</w:t>
      </w:r>
      <w:r w:rsidR="000F240D">
        <w:rPr>
          <w:rFonts w:cs="Arial"/>
        </w:rPr>
        <w:t xml:space="preserve"> for all purposes</w:t>
      </w:r>
      <w:r w:rsidR="00E51617">
        <w:rPr>
          <w:rFonts w:cs="Arial"/>
        </w:rPr>
        <w:t>.</w:t>
      </w:r>
      <w:r w:rsidR="00094CB1">
        <w:rPr>
          <w:rFonts w:cs="Arial"/>
          <w:spacing w:val="-3"/>
        </w:rPr>
        <w:t xml:space="preserve">  </w:t>
      </w:r>
      <w:r w:rsidRPr="00094CB1">
        <w:rPr>
          <w:rFonts w:cs="Arial"/>
        </w:rPr>
        <w:t>The fees are exclusive of all</w:t>
      </w:r>
      <w:r w:rsidRPr="00094CB1">
        <w:rPr>
          <w:rFonts w:cs="Arial"/>
          <w:lang w:val="en-GB"/>
        </w:rPr>
        <w:t xml:space="preserve"> applicable sales, use, withholding, value-added and other taxes, and all applicable duties,</w:t>
      </w:r>
      <w:r w:rsidRPr="00094CB1">
        <w:rPr>
          <w:rFonts w:cs="Arial"/>
        </w:rPr>
        <w:t xml:space="preserve"> tariffs, assessments, export and import fees, or other similar charges. </w:t>
      </w:r>
      <w:r w:rsidR="00DE15C1">
        <w:rPr>
          <w:rFonts w:cs="Arial"/>
        </w:rPr>
        <w:t>The</w:t>
      </w:r>
      <w:r w:rsidR="0065795C">
        <w:rPr>
          <w:rFonts w:cs="Arial"/>
        </w:rPr>
        <w:t xml:space="preserve"> Customer</w:t>
      </w:r>
      <w:r w:rsidRPr="00094CB1">
        <w:rPr>
          <w:rFonts w:cs="Arial"/>
        </w:rPr>
        <w:t xml:space="preserve"> will be responsible for payment of all taxes (</w:t>
      </w:r>
      <w:r w:rsidR="005547AB">
        <w:rPr>
          <w:rFonts w:cs="Arial"/>
        </w:rPr>
        <w:t>excluding</w:t>
      </w:r>
      <w:r w:rsidRPr="00094CB1">
        <w:rPr>
          <w:rFonts w:cs="Arial"/>
        </w:rPr>
        <w:t xml:space="preserve"> taxes on </w:t>
      </w:r>
      <w:proofErr w:type="spellStart"/>
      <w:r w:rsidRPr="00094CB1">
        <w:rPr>
          <w:rFonts w:cs="Arial"/>
        </w:rPr>
        <w:t>AppZen’s</w:t>
      </w:r>
      <w:proofErr w:type="spellEnd"/>
      <w:r w:rsidRPr="00094CB1">
        <w:rPr>
          <w:rFonts w:cs="Arial"/>
        </w:rPr>
        <w:t xml:space="preserve"> income), fees, duties, and charges and any related penalties and interest, arising from the payment of the fees, </w:t>
      </w:r>
      <w:r w:rsidR="0078677F">
        <w:rPr>
          <w:rFonts w:cs="Arial"/>
        </w:rPr>
        <w:t xml:space="preserve">or </w:t>
      </w:r>
      <w:r w:rsidRPr="00094CB1">
        <w:rPr>
          <w:rFonts w:cs="Arial"/>
        </w:rPr>
        <w:t>the delivery</w:t>
      </w:r>
      <w:r w:rsidR="0078677F">
        <w:rPr>
          <w:rFonts w:cs="Arial"/>
        </w:rPr>
        <w:t xml:space="preserve"> or use</w:t>
      </w:r>
      <w:r w:rsidRPr="00094CB1">
        <w:rPr>
          <w:rFonts w:cs="Arial"/>
        </w:rPr>
        <w:t xml:space="preserve"> of the Services. </w:t>
      </w:r>
      <w:r w:rsidR="00D04BFA">
        <w:rPr>
          <w:rFonts w:cs="Arial"/>
        </w:rPr>
        <w:t>T</w:t>
      </w:r>
      <w:r w:rsidR="0065795C">
        <w:rPr>
          <w:rFonts w:cs="Arial"/>
        </w:rPr>
        <w:t>he Customer</w:t>
      </w:r>
      <w:r w:rsidRPr="00094CB1">
        <w:rPr>
          <w:rFonts w:cs="Arial"/>
        </w:rPr>
        <w:t xml:space="preserve"> will make all payments of fees to </w:t>
      </w:r>
      <w:proofErr w:type="spellStart"/>
      <w:r w:rsidRPr="00094CB1">
        <w:rPr>
          <w:rFonts w:cs="Arial"/>
        </w:rPr>
        <w:t>AppZen</w:t>
      </w:r>
      <w:proofErr w:type="spellEnd"/>
      <w:r w:rsidRPr="00094CB1">
        <w:rPr>
          <w:rFonts w:cs="Arial"/>
        </w:rPr>
        <w:t xml:space="preserve"> free and clear of, and without reduction for, any withholding taxes, where applicable. Any such taxes imposed on payments of fees to </w:t>
      </w:r>
      <w:proofErr w:type="spellStart"/>
      <w:r w:rsidRPr="00094CB1">
        <w:rPr>
          <w:rFonts w:cs="Arial"/>
        </w:rPr>
        <w:t>AppZen</w:t>
      </w:r>
      <w:proofErr w:type="spellEnd"/>
      <w:r w:rsidRPr="00094CB1">
        <w:rPr>
          <w:rFonts w:cs="Arial"/>
        </w:rPr>
        <w:t xml:space="preserve"> will be </w:t>
      </w:r>
      <w:r w:rsidR="0065795C">
        <w:rPr>
          <w:rFonts w:cs="Arial"/>
        </w:rPr>
        <w:t>the Customer</w:t>
      </w:r>
      <w:r w:rsidRPr="00094CB1">
        <w:rPr>
          <w:rFonts w:cs="Arial"/>
        </w:rPr>
        <w:t xml:space="preserve">’s sole responsibility, and </w:t>
      </w:r>
      <w:r w:rsidR="0065795C">
        <w:rPr>
          <w:rFonts w:cs="Arial"/>
        </w:rPr>
        <w:t>the Customer</w:t>
      </w:r>
      <w:r w:rsidRPr="00094CB1">
        <w:rPr>
          <w:rFonts w:cs="Arial"/>
        </w:rPr>
        <w:t xml:space="preserve"> will provide </w:t>
      </w:r>
      <w:proofErr w:type="spellStart"/>
      <w:r w:rsidRPr="00094CB1">
        <w:rPr>
          <w:rFonts w:cs="Arial"/>
        </w:rPr>
        <w:t>AppZen</w:t>
      </w:r>
      <w:proofErr w:type="spellEnd"/>
      <w:r w:rsidRPr="00094CB1">
        <w:rPr>
          <w:rFonts w:cs="Arial"/>
        </w:rPr>
        <w:t xml:space="preserve"> with official receipts issued by the appropriate taxing authority, or such other evidence as </w:t>
      </w:r>
      <w:proofErr w:type="spellStart"/>
      <w:r w:rsidRPr="00094CB1">
        <w:rPr>
          <w:rFonts w:cs="Arial"/>
        </w:rPr>
        <w:t>AppZen</w:t>
      </w:r>
      <w:proofErr w:type="spellEnd"/>
      <w:r w:rsidRPr="00094CB1">
        <w:rPr>
          <w:rFonts w:cs="Arial"/>
        </w:rPr>
        <w:t xml:space="preserve"> may reasonably request to establish that such taxes have been paid.  </w:t>
      </w:r>
    </w:p>
    <w:p w14:paraId="12720DD1" w14:textId="77777777" w:rsidR="00532975" w:rsidRPr="00713DA5" w:rsidRDefault="00532975" w:rsidP="003F46DA">
      <w:pPr>
        <w:jc w:val="both"/>
        <w:rPr>
          <w:rFonts w:ascii="Arial" w:hAnsi="Arial" w:cs="Arial"/>
          <w:sz w:val="20"/>
          <w:szCs w:val="20"/>
        </w:rPr>
      </w:pPr>
    </w:p>
    <w:p w14:paraId="4385347D" w14:textId="07042F95" w:rsidR="0050011F" w:rsidRPr="0050011F" w:rsidRDefault="0050011F" w:rsidP="0050011F">
      <w:pPr>
        <w:pStyle w:val="Legal2L2"/>
      </w:pPr>
      <w:r>
        <w:rPr>
          <w:b/>
          <w:bCs/>
        </w:rPr>
        <w:t xml:space="preserve">     </w:t>
      </w:r>
      <w:r w:rsidRPr="0050011F">
        <w:rPr>
          <w:b/>
          <w:bCs/>
        </w:rPr>
        <w:t>Additional Purchases, Use Verification, and Overages</w:t>
      </w:r>
      <w:r w:rsidRPr="0050011F">
        <w:rPr>
          <w:shd w:val="clear" w:color="auto" w:fill="FFFFFF"/>
        </w:rPr>
        <w:t xml:space="preserve">. </w:t>
      </w:r>
      <w:proofErr w:type="spellStart"/>
      <w:r w:rsidRPr="0050011F">
        <w:rPr>
          <w:shd w:val="clear" w:color="auto" w:fill="FFFFFF"/>
        </w:rPr>
        <w:t>AppZen</w:t>
      </w:r>
      <w:proofErr w:type="spellEnd"/>
      <w:r w:rsidRPr="0050011F">
        <w:rPr>
          <w:shd w:val="clear" w:color="auto" w:fill="FFFFFF"/>
        </w:rPr>
        <w:t xml:space="preserve"> may remotely review </w:t>
      </w:r>
      <w:r w:rsidR="0065795C">
        <w:rPr>
          <w:shd w:val="clear" w:color="auto" w:fill="FFFFFF"/>
        </w:rPr>
        <w:t>the Customer</w:t>
      </w:r>
      <w:r w:rsidRPr="0050011F">
        <w:rPr>
          <w:shd w:val="clear" w:color="auto" w:fill="FFFFFF"/>
        </w:rPr>
        <w:t xml:space="preserve">’s use of the Subscription Service, and on </w:t>
      </w:r>
      <w:proofErr w:type="spellStart"/>
      <w:r w:rsidRPr="0050011F">
        <w:rPr>
          <w:shd w:val="clear" w:color="auto" w:fill="FFFFFF"/>
        </w:rPr>
        <w:t>AppZen’s</w:t>
      </w:r>
      <w:proofErr w:type="spellEnd"/>
      <w:r w:rsidRPr="0050011F">
        <w:rPr>
          <w:shd w:val="clear" w:color="auto" w:fill="FFFFFF"/>
        </w:rPr>
        <w:t xml:space="preserve"> request, </w:t>
      </w:r>
      <w:r w:rsidR="0065795C">
        <w:rPr>
          <w:shd w:val="clear" w:color="auto" w:fill="FFFFFF"/>
        </w:rPr>
        <w:t>the Customer</w:t>
      </w:r>
      <w:r w:rsidRPr="0050011F">
        <w:rPr>
          <w:shd w:val="clear" w:color="auto" w:fill="FFFFFF"/>
        </w:rPr>
        <w:t xml:space="preserve"> will provide reasonable assistance to verify </w:t>
      </w:r>
      <w:r w:rsidR="0065795C">
        <w:rPr>
          <w:shd w:val="clear" w:color="auto" w:fill="FFFFFF"/>
        </w:rPr>
        <w:t>the Customer</w:t>
      </w:r>
      <w:r w:rsidRPr="0050011F">
        <w:rPr>
          <w:shd w:val="clear" w:color="auto" w:fill="FFFFFF"/>
        </w:rPr>
        <w:t>’s compliance with the Agreement and access or use of the Subscription Service. If during the Subscription Term</w:t>
      </w:r>
      <w:r w:rsidR="006E5DF6">
        <w:rPr>
          <w:shd w:val="clear" w:color="auto" w:fill="FFFFFF"/>
        </w:rPr>
        <w:t>,</w:t>
      </w:r>
      <w:r w:rsidRPr="0050011F">
        <w:rPr>
          <w:shd w:val="clear" w:color="auto" w:fill="FFFFFF"/>
        </w:rPr>
        <w:t xml:space="preserve"> </w:t>
      </w:r>
      <w:r w:rsidR="0065795C">
        <w:rPr>
          <w:shd w:val="clear" w:color="auto" w:fill="FFFFFF"/>
        </w:rPr>
        <w:t>the Customer</w:t>
      </w:r>
      <w:r w:rsidRPr="0050011F">
        <w:rPr>
          <w:shd w:val="clear" w:color="auto" w:fill="FFFFFF"/>
        </w:rPr>
        <w:t xml:space="preserve"> requires additional volume, </w:t>
      </w:r>
      <w:r w:rsidR="0065795C">
        <w:rPr>
          <w:shd w:val="clear" w:color="auto" w:fill="FFFFFF"/>
        </w:rPr>
        <w:t>the Customer</w:t>
      </w:r>
      <w:r w:rsidRPr="0050011F">
        <w:rPr>
          <w:shd w:val="clear" w:color="auto" w:fill="FFFFFF"/>
        </w:rPr>
        <w:t xml:space="preserve"> may execute a new Sales Order Form for additional volume in blocks of at least </w:t>
      </w:r>
      <w:r w:rsidR="00C112E3">
        <w:rPr>
          <w:shd w:val="clear" w:color="auto" w:fill="FFFFFF"/>
        </w:rPr>
        <w:t>ten per cent (</w:t>
      </w:r>
      <w:r w:rsidRPr="0050011F">
        <w:rPr>
          <w:shd w:val="clear" w:color="auto" w:fill="FFFFFF"/>
        </w:rPr>
        <w:t>10%</w:t>
      </w:r>
      <w:r w:rsidR="00C112E3">
        <w:rPr>
          <w:shd w:val="clear" w:color="auto" w:fill="FFFFFF"/>
        </w:rPr>
        <w:t>)</w:t>
      </w:r>
      <w:r w:rsidRPr="0050011F">
        <w:rPr>
          <w:shd w:val="clear" w:color="auto" w:fill="FFFFFF"/>
        </w:rPr>
        <w:t xml:space="preserve"> of annual committed volumes at </w:t>
      </w:r>
      <w:r w:rsidR="002C0E2A">
        <w:rPr>
          <w:shd w:val="clear" w:color="auto" w:fill="FFFFFF"/>
        </w:rPr>
        <w:t xml:space="preserve">the </w:t>
      </w:r>
      <w:r w:rsidR="0065795C">
        <w:rPr>
          <w:shd w:val="clear" w:color="auto" w:fill="FFFFFF"/>
        </w:rPr>
        <w:t>the</w:t>
      </w:r>
      <w:r w:rsidRPr="0050011F">
        <w:rPr>
          <w:shd w:val="clear" w:color="auto" w:fill="FFFFFF"/>
        </w:rPr>
        <w:t xml:space="preserve">n current per unit price and such volume increase will apply for each remaining year in the Subscription Term. </w:t>
      </w:r>
      <w:r w:rsidR="00EE489C">
        <w:rPr>
          <w:shd w:val="clear" w:color="auto" w:fill="FFFFFF"/>
        </w:rPr>
        <w:t>T</w:t>
      </w:r>
      <w:r w:rsidR="0065795C">
        <w:rPr>
          <w:shd w:val="clear" w:color="auto" w:fill="FFFFFF"/>
        </w:rPr>
        <w:t>he Customer</w:t>
      </w:r>
      <w:r w:rsidR="00915BB1">
        <w:rPr>
          <w:shd w:val="clear" w:color="auto" w:fill="FFFFFF"/>
        </w:rPr>
        <w:t xml:space="preserve"> </w:t>
      </w:r>
      <w:r w:rsidR="004D3D81">
        <w:rPr>
          <w:shd w:val="clear" w:color="auto" w:fill="FFFFFF"/>
        </w:rPr>
        <w:t>may</w:t>
      </w:r>
      <w:r w:rsidR="00915BB1">
        <w:rPr>
          <w:shd w:val="clear" w:color="auto" w:fill="FFFFFF"/>
        </w:rPr>
        <w:t xml:space="preserve"> execute the new</w:t>
      </w:r>
      <w:r w:rsidRPr="0050011F">
        <w:rPr>
          <w:shd w:val="clear" w:color="auto" w:fill="FFFFFF"/>
        </w:rPr>
        <w:t xml:space="preserve"> Sales Order Form </w:t>
      </w:r>
      <w:r w:rsidR="00915BB1">
        <w:rPr>
          <w:shd w:val="clear" w:color="auto" w:fill="FFFFFF"/>
        </w:rPr>
        <w:t>within</w:t>
      </w:r>
      <w:r w:rsidRPr="0050011F">
        <w:rPr>
          <w:shd w:val="clear" w:color="auto" w:fill="FFFFFF"/>
        </w:rPr>
        <w:t xml:space="preserve"> thirty (30) days of </w:t>
      </w:r>
      <w:r w:rsidR="0065795C">
        <w:rPr>
          <w:shd w:val="clear" w:color="auto" w:fill="FFFFFF"/>
        </w:rPr>
        <w:t>the Customer</w:t>
      </w:r>
      <w:r w:rsidRPr="0050011F">
        <w:rPr>
          <w:shd w:val="clear" w:color="auto" w:fill="FFFFFF"/>
        </w:rPr>
        <w:t xml:space="preserve"> reaching its committed volume. </w:t>
      </w:r>
      <w:r w:rsidR="00564E15">
        <w:rPr>
          <w:shd w:val="clear" w:color="auto" w:fill="FFFFFF"/>
        </w:rPr>
        <w:t>If</w:t>
      </w:r>
      <w:r w:rsidR="00204C2A">
        <w:rPr>
          <w:shd w:val="clear" w:color="auto" w:fill="FFFFFF"/>
        </w:rPr>
        <w:t xml:space="preserve"> </w:t>
      </w:r>
      <w:r w:rsidR="0065795C">
        <w:rPr>
          <w:shd w:val="clear" w:color="auto" w:fill="FFFFFF"/>
        </w:rPr>
        <w:t>the Customer</w:t>
      </w:r>
      <w:r w:rsidR="00204C2A">
        <w:rPr>
          <w:shd w:val="clear" w:color="auto" w:fill="FFFFFF"/>
        </w:rPr>
        <w:t xml:space="preserve"> </w:t>
      </w:r>
      <w:r w:rsidR="00417871">
        <w:rPr>
          <w:shd w:val="clear" w:color="auto" w:fill="FFFFFF"/>
        </w:rPr>
        <w:t>exceeds the committed volume without executing a new Sales Order Form within thirty (30) days</w:t>
      </w:r>
      <w:r w:rsidR="00C1519F">
        <w:rPr>
          <w:shd w:val="clear" w:color="auto" w:fill="FFFFFF"/>
        </w:rPr>
        <w:t xml:space="preserve">, </w:t>
      </w:r>
      <w:proofErr w:type="spellStart"/>
      <w:r w:rsidR="001F3316">
        <w:rPr>
          <w:shd w:val="clear" w:color="auto" w:fill="FFFFFF"/>
        </w:rPr>
        <w:t>AppZen</w:t>
      </w:r>
      <w:proofErr w:type="spellEnd"/>
      <w:r w:rsidR="001F3316">
        <w:rPr>
          <w:shd w:val="clear" w:color="auto" w:fill="FFFFFF"/>
        </w:rPr>
        <w:t xml:space="preserve"> </w:t>
      </w:r>
      <w:r w:rsidR="00D022C0">
        <w:rPr>
          <w:shd w:val="clear" w:color="auto" w:fill="FFFFFF"/>
        </w:rPr>
        <w:t>will</w:t>
      </w:r>
      <w:r w:rsidR="001F3316">
        <w:rPr>
          <w:shd w:val="clear" w:color="auto" w:fill="FFFFFF"/>
        </w:rPr>
        <w:t xml:space="preserve"> invoice </w:t>
      </w:r>
      <w:r w:rsidR="0065795C">
        <w:rPr>
          <w:shd w:val="clear" w:color="auto" w:fill="FFFFFF"/>
        </w:rPr>
        <w:t>the Customer</w:t>
      </w:r>
      <w:r w:rsidR="00200269">
        <w:rPr>
          <w:shd w:val="clear" w:color="auto" w:fill="FFFFFF"/>
        </w:rPr>
        <w:t xml:space="preserve"> for</w:t>
      </w:r>
      <w:r w:rsidR="00045F56">
        <w:rPr>
          <w:shd w:val="clear" w:color="auto" w:fill="FFFFFF"/>
        </w:rPr>
        <w:t xml:space="preserve"> </w:t>
      </w:r>
      <w:r w:rsidR="00200269">
        <w:rPr>
          <w:shd w:val="clear" w:color="auto" w:fill="FFFFFF"/>
        </w:rPr>
        <w:t xml:space="preserve">the </w:t>
      </w:r>
      <w:r w:rsidR="00C1519F">
        <w:rPr>
          <w:shd w:val="clear" w:color="auto" w:fill="FFFFFF"/>
        </w:rPr>
        <w:t xml:space="preserve">additional volume at </w:t>
      </w:r>
      <w:r w:rsidR="00C112E3">
        <w:rPr>
          <w:shd w:val="clear" w:color="auto" w:fill="FFFFFF"/>
        </w:rPr>
        <w:t>one hundred and fifty per cent (</w:t>
      </w:r>
      <w:r w:rsidR="00C1519F">
        <w:rPr>
          <w:shd w:val="clear" w:color="auto" w:fill="FFFFFF"/>
        </w:rPr>
        <w:t>150%</w:t>
      </w:r>
      <w:r w:rsidR="00C112E3">
        <w:rPr>
          <w:shd w:val="clear" w:color="auto" w:fill="FFFFFF"/>
        </w:rPr>
        <w:t>)</w:t>
      </w:r>
      <w:r w:rsidR="00C1519F">
        <w:rPr>
          <w:shd w:val="clear" w:color="auto" w:fill="FFFFFF"/>
        </w:rPr>
        <w:t xml:space="preserve"> of the per-unit price</w:t>
      </w:r>
      <w:r w:rsidR="00740EBA">
        <w:rPr>
          <w:shd w:val="clear" w:color="auto" w:fill="FFFFFF"/>
        </w:rPr>
        <w:t xml:space="preserve">, and </w:t>
      </w:r>
      <w:r w:rsidR="0065795C">
        <w:rPr>
          <w:shd w:val="clear" w:color="auto" w:fill="FFFFFF"/>
        </w:rPr>
        <w:t>the Customer</w:t>
      </w:r>
      <w:r w:rsidR="00740EBA">
        <w:rPr>
          <w:shd w:val="clear" w:color="auto" w:fill="FFFFFF"/>
        </w:rPr>
        <w:t xml:space="preserve"> will be responsible for making payment accordingly</w:t>
      </w:r>
      <w:r w:rsidRPr="0050011F">
        <w:rPr>
          <w:shd w:val="clear" w:color="auto" w:fill="FFFFFF"/>
        </w:rPr>
        <w:t>.</w:t>
      </w:r>
    </w:p>
    <w:p w14:paraId="66CC1244" w14:textId="77777777" w:rsidR="00532975" w:rsidRPr="00713DA5" w:rsidRDefault="00532975" w:rsidP="003F46DA">
      <w:pPr>
        <w:jc w:val="both"/>
        <w:rPr>
          <w:rFonts w:ascii="Arial" w:hAnsi="Arial" w:cs="Arial"/>
          <w:sz w:val="20"/>
          <w:szCs w:val="20"/>
        </w:rPr>
      </w:pPr>
    </w:p>
    <w:p w14:paraId="3DE5AF24" w14:textId="77777777" w:rsidR="00532975" w:rsidRPr="00713DA5" w:rsidRDefault="00532975" w:rsidP="003F46DA">
      <w:pPr>
        <w:pStyle w:val="Legal2L1"/>
        <w:keepNext/>
        <w:spacing w:after="0" w:line="276" w:lineRule="auto"/>
        <w:rPr>
          <w:rFonts w:cs="Arial"/>
          <w:bCs/>
          <w:caps/>
        </w:rPr>
      </w:pPr>
      <w:r w:rsidRPr="00713DA5">
        <w:rPr>
          <w:rFonts w:cs="Arial"/>
          <w:b/>
          <w:caps/>
        </w:rPr>
        <w:t>Warranties and Disclaimers</w:t>
      </w:r>
    </w:p>
    <w:p w14:paraId="2F7CDC42" w14:textId="7CD61482" w:rsidR="00532975" w:rsidRPr="00713DA5" w:rsidRDefault="00532975" w:rsidP="003F46DA">
      <w:pPr>
        <w:pStyle w:val="Legal2L2"/>
        <w:tabs>
          <w:tab w:val="num" w:pos="1712"/>
        </w:tabs>
        <w:spacing w:after="0" w:line="276" w:lineRule="auto"/>
        <w:rPr>
          <w:rFonts w:cs="Arial"/>
        </w:rPr>
      </w:pPr>
      <w:r w:rsidRPr="00713DA5">
        <w:rPr>
          <w:rFonts w:cs="Arial"/>
          <w:b/>
          <w:bCs/>
        </w:rPr>
        <w:t>Limited Warranty</w:t>
      </w:r>
      <w:r w:rsidRPr="00713DA5">
        <w:rPr>
          <w:rFonts w:cs="Arial"/>
        </w:rPr>
        <w:t xml:space="preserve">.  </w:t>
      </w:r>
      <w:proofErr w:type="spellStart"/>
      <w:r w:rsidRPr="00713DA5">
        <w:rPr>
          <w:rFonts w:cs="Arial"/>
        </w:rPr>
        <w:t>AppZen</w:t>
      </w:r>
      <w:proofErr w:type="spellEnd"/>
      <w:r w:rsidRPr="00713DA5">
        <w:rPr>
          <w:rFonts w:cs="Arial"/>
        </w:rPr>
        <w:t xml:space="preserve"> warrants to </w:t>
      </w:r>
      <w:r w:rsidR="0065795C">
        <w:rPr>
          <w:rFonts w:cs="Arial"/>
        </w:rPr>
        <w:t>the Customer</w:t>
      </w:r>
      <w:r w:rsidRPr="00713DA5">
        <w:rPr>
          <w:rFonts w:cs="Arial"/>
        </w:rPr>
        <w:t xml:space="preserve"> that the Services will be performed in a good and workmanlike manner. The foregoing warranty will not apply to performance issues </w:t>
      </w:r>
      <w:r w:rsidR="000A694E">
        <w:rPr>
          <w:rFonts w:cs="Arial"/>
        </w:rPr>
        <w:t>with</w:t>
      </w:r>
      <w:r w:rsidRPr="00713DA5">
        <w:rPr>
          <w:rFonts w:cs="Arial"/>
        </w:rPr>
        <w:t xml:space="preserve"> the Service</w:t>
      </w:r>
      <w:r w:rsidR="00580F0B">
        <w:rPr>
          <w:rFonts w:cs="Arial"/>
        </w:rPr>
        <w:t>:</w:t>
      </w:r>
      <w:r w:rsidRPr="00713DA5">
        <w:rPr>
          <w:rFonts w:cs="Arial"/>
        </w:rPr>
        <w:t xml:space="preserve"> (a) that result from any actions or inactions of </w:t>
      </w:r>
      <w:r w:rsidR="0065795C">
        <w:rPr>
          <w:rFonts w:cs="Arial"/>
        </w:rPr>
        <w:t>the Customer</w:t>
      </w:r>
      <w:r w:rsidRPr="00713DA5">
        <w:rPr>
          <w:rFonts w:cs="Arial"/>
        </w:rPr>
        <w:t xml:space="preserve"> or any third parties; (b) that result from </w:t>
      </w:r>
      <w:r w:rsidR="0065795C">
        <w:rPr>
          <w:rFonts w:cs="Arial"/>
        </w:rPr>
        <w:t>the Customer</w:t>
      </w:r>
      <w:r w:rsidRPr="00713DA5">
        <w:rPr>
          <w:rFonts w:cs="Arial"/>
        </w:rPr>
        <w:t xml:space="preserve">’s data structures, operating environment, or equipment; or (c) caused by other factors outside of </w:t>
      </w:r>
      <w:proofErr w:type="spellStart"/>
      <w:r w:rsidRPr="00713DA5">
        <w:rPr>
          <w:rFonts w:cs="Arial"/>
        </w:rPr>
        <w:t>AppZen’s</w:t>
      </w:r>
      <w:proofErr w:type="spellEnd"/>
      <w:r w:rsidRPr="00713DA5">
        <w:rPr>
          <w:rFonts w:cs="Arial"/>
        </w:rPr>
        <w:t xml:space="preserve"> reasonable control. Provided that </w:t>
      </w:r>
      <w:r w:rsidR="0065795C">
        <w:rPr>
          <w:rFonts w:cs="Arial"/>
        </w:rPr>
        <w:t>the Customer</w:t>
      </w:r>
      <w:r w:rsidRPr="00713DA5">
        <w:rPr>
          <w:rFonts w:cs="Arial"/>
        </w:rPr>
        <w:t xml:space="preserve"> notifies </w:t>
      </w:r>
      <w:proofErr w:type="spellStart"/>
      <w:r w:rsidRPr="00713DA5">
        <w:rPr>
          <w:rFonts w:cs="Arial"/>
        </w:rPr>
        <w:t>AppZen</w:t>
      </w:r>
      <w:proofErr w:type="spellEnd"/>
      <w:r w:rsidRPr="00713DA5">
        <w:rPr>
          <w:rFonts w:cs="Arial"/>
        </w:rPr>
        <w:t xml:space="preserve"> in writing of any breach of the foregoing warranty during the term of this Agreement, </w:t>
      </w:r>
      <w:proofErr w:type="spellStart"/>
      <w:r w:rsidRPr="00713DA5">
        <w:rPr>
          <w:rFonts w:cs="Arial"/>
        </w:rPr>
        <w:t>AppZen</w:t>
      </w:r>
      <w:proofErr w:type="spellEnd"/>
      <w:r w:rsidRPr="00713DA5">
        <w:rPr>
          <w:rFonts w:cs="Arial"/>
        </w:rPr>
        <w:t xml:space="preserve"> will, as </w:t>
      </w:r>
      <w:r w:rsidR="0065795C">
        <w:rPr>
          <w:rFonts w:cs="Arial"/>
        </w:rPr>
        <w:t>the Customer</w:t>
      </w:r>
      <w:r w:rsidRPr="00713DA5">
        <w:rPr>
          <w:rFonts w:cs="Arial"/>
        </w:rPr>
        <w:t>’s sole and exclusive remedy for any</w:t>
      </w:r>
      <w:r w:rsidR="00CA6B57">
        <w:rPr>
          <w:rFonts w:cs="Arial"/>
        </w:rPr>
        <w:t xml:space="preserve"> breaches of the foregoing warranty</w:t>
      </w:r>
      <w:r w:rsidR="008A18FE">
        <w:rPr>
          <w:rFonts w:cs="Arial"/>
        </w:rPr>
        <w:t>:</w:t>
      </w:r>
      <w:r w:rsidRPr="00713DA5">
        <w:rPr>
          <w:rFonts w:cs="Arial"/>
        </w:rPr>
        <w:t xml:space="preserve"> (</w:t>
      </w:r>
      <w:proofErr w:type="spellStart"/>
      <w:r w:rsidRPr="00713DA5">
        <w:rPr>
          <w:rFonts w:cs="Arial"/>
        </w:rPr>
        <w:t>i</w:t>
      </w:r>
      <w:proofErr w:type="spellEnd"/>
      <w:r w:rsidRPr="00713DA5">
        <w:rPr>
          <w:rFonts w:cs="Arial"/>
        </w:rPr>
        <w:t xml:space="preserve">) provide the </w:t>
      </w:r>
      <w:proofErr w:type="spellStart"/>
      <w:r w:rsidRPr="00713DA5">
        <w:rPr>
          <w:rFonts w:cs="Arial"/>
        </w:rPr>
        <w:t>AppZen</w:t>
      </w:r>
      <w:proofErr w:type="spellEnd"/>
      <w:r w:rsidRPr="00713DA5">
        <w:rPr>
          <w:rFonts w:cs="Arial"/>
        </w:rPr>
        <w:t xml:space="preserve"> technical support services to correct such </w:t>
      </w:r>
      <w:r w:rsidR="00CA6B57">
        <w:rPr>
          <w:rFonts w:cs="Arial"/>
        </w:rPr>
        <w:t>breach(es)</w:t>
      </w:r>
      <w:r w:rsidR="008A18FE">
        <w:rPr>
          <w:rFonts w:cs="Arial"/>
        </w:rPr>
        <w:t>;</w:t>
      </w:r>
      <w:r w:rsidRPr="00713DA5">
        <w:rPr>
          <w:rFonts w:cs="Arial"/>
        </w:rPr>
        <w:t xml:space="preserve"> or (ii) if </w:t>
      </w:r>
      <w:proofErr w:type="spellStart"/>
      <w:r w:rsidRPr="00713DA5">
        <w:rPr>
          <w:rFonts w:cs="Arial"/>
        </w:rPr>
        <w:t>AppZen</w:t>
      </w:r>
      <w:proofErr w:type="spellEnd"/>
      <w:r w:rsidRPr="00713DA5">
        <w:rPr>
          <w:rFonts w:cs="Arial"/>
        </w:rPr>
        <w:t xml:space="preserve"> is unable to </w:t>
      </w:r>
      <w:r w:rsidR="00CA6B57">
        <w:rPr>
          <w:rFonts w:cs="Arial"/>
        </w:rPr>
        <w:t xml:space="preserve">make such </w:t>
      </w:r>
      <w:r w:rsidRPr="00713DA5">
        <w:rPr>
          <w:rFonts w:cs="Arial"/>
        </w:rPr>
        <w:t>correct</w:t>
      </w:r>
      <w:r w:rsidR="00CA6B57">
        <w:rPr>
          <w:rFonts w:cs="Arial"/>
        </w:rPr>
        <w:t>ions</w:t>
      </w:r>
      <w:r w:rsidRPr="00713DA5">
        <w:rPr>
          <w:rFonts w:cs="Arial"/>
        </w:rPr>
        <w:t xml:space="preserve"> within a commercially reasonable time, </w:t>
      </w:r>
      <w:r w:rsidR="00E51617">
        <w:rPr>
          <w:rFonts w:cs="Arial"/>
        </w:rPr>
        <w:t xml:space="preserve">and such </w:t>
      </w:r>
      <w:r w:rsidR="00CA6B57">
        <w:rPr>
          <w:rFonts w:cs="Arial"/>
        </w:rPr>
        <w:t xml:space="preserve">breach(es) </w:t>
      </w:r>
      <w:r w:rsidR="00E51617">
        <w:rPr>
          <w:rFonts w:cs="Arial"/>
        </w:rPr>
        <w:t xml:space="preserve">are material and cause the Subscription Service to fail to perform substantially according to the Documentation, </w:t>
      </w:r>
      <w:proofErr w:type="spellStart"/>
      <w:r w:rsidR="006110B8">
        <w:rPr>
          <w:rFonts w:cs="Arial"/>
        </w:rPr>
        <w:t>AppZen</w:t>
      </w:r>
      <w:proofErr w:type="spellEnd"/>
      <w:r w:rsidR="006110B8">
        <w:rPr>
          <w:rFonts w:cs="Arial"/>
        </w:rPr>
        <w:t xml:space="preserve"> may</w:t>
      </w:r>
      <w:r w:rsidRPr="00713DA5">
        <w:rPr>
          <w:rFonts w:cs="Arial"/>
        </w:rPr>
        <w:t xml:space="preserve"> terminate this Agreement and </w:t>
      </w:r>
      <w:r w:rsidR="00A64D98" w:rsidRPr="00713DA5">
        <w:rPr>
          <w:rFonts w:cs="Arial"/>
        </w:rPr>
        <w:t xml:space="preserve">refund to </w:t>
      </w:r>
      <w:r w:rsidR="00A64D98">
        <w:rPr>
          <w:rFonts w:cs="Arial"/>
        </w:rPr>
        <w:t>the Customer</w:t>
      </w:r>
      <w:r w:rsidR="00A64D98" w:rsidRPr="00713DA5">
        <w:rPr>
          <w:rFonts w:cs="Arial"/>
        </w:rPr>
        <w:t xml:space="preserve"> a</w:t>
      </w:r>
      <w:r w:rsidR="00A64D98">
        <w:rPr>
          <w:rFonts w:cs="Arial"/>
        </w:rPr>
        <w:t xml:space="preserve"> pro rata portion of any prepaid </w:t>
      </w:r>
      <w:r w:rsidR="00A64D98" w:rsidRPr="00713DA5">
        <w:rPr>
          <w:rFonts w:cs="Arial"/>
        </w:rPr>
        <w:t xml:space="preserve">fees received by </w:t>
      </w:r>
      <w:proofErr w:type="spellStart"/>
      <w:r w:rsidR="00A64D98" w:rsidRPr="00713DA5">
        <w:rPr>
          <w:rFonts w:cs="Arial"/>
        </w:rPr>
        <w:t>AppZen</w:t>
      </w:r>
      <w:proofErr w:type="spellEnd"/>
      <w:r w:rsidR="00A64D98" w:rsidRPr="00713DA5">
        <w:rPr>
          <w:rFonts w:cs="Arial"/>
        </w:rPr>
        <w:t xml:space="preserve"> covering </w:t>
      </w:r>
      <w:r w:rsidR="00A64D98">
        <w:rPr>
          <w:rFonts w:cs="Arial"/>
        </w:rPr>
        <w:t>the remainder of the Subscription Term following the effective date of termination</w:t>
      </w:r>
      <w:r w:rsidRPr="00713DA5">
        <w:rPr>
          <w:rFonts w:cs="Arial"/>
        </w:rPr>
        <w:t xml:space="preserve">. </w:t>
      </w:r>
    </w:p>
    <w:p w14:paraId="641AA432" w14:textId="77777777" w:rsidR="00532975" w:rsidRPr="00713DA5" w:rsidRDefault="00532975" w:rsidP="003F46DA">
      <w:pPr>
        <w:jc w:val="both"/>
        <w:rPr>
          <w:rFonts w:ascii="Arial" w:hAnsi="Arial" w:cs="Arial"/>
          <w:sz w:val="20"/>
          <w:szCs w:val="20"/>
        </w:rPr>
      </w:pPr>
    </w:p>
    <w:p w14:paraId="6D19F24B" w14:textId="301C8162" w:rsidR="00532975" w:rsidRDefault="00532975" w:rsidP="003F46DA">
      <w:pPr>
        <w:pStyle w:val="Legal2L2"/>
        <w:widowControl w:val="0"/>
        <w:tabs>
          <w:tab w:val="num" w:pos="1712"/>
        </w:tabs>
        <w:spacing w:after="0" w:line="276" w:lineRule="auto"/>
        <w:rPr>
          <w:rFonts w:cs="Arial"/>
          <w:caps/>
        </w:rPr>
      </w:pPr>
      <w:r w:rsidRPr="00713DA5">
        <w:rPr>
          <w:rFonts w:cs="Arial"/>
          <w:b/>
        </w:rPr>
        <w:t>Disclaimer</w:t>
      </w:r>
      <w:r w:rsidRPr="00713DA5">
        <w:rPr>
          <w:rFonts w:cs="Arial"/>
          <w:bCs/>
        </w:rPr>
        <w:t xml:space="preserve">. </w:t>
      </w:r>
      <w:r w:rsidRPr="00713DA5">
        <w:rPr>
          <w:rFonts w:cs="Arial"/>
        </w:rPr>
        <w:t xml:space="preserve"> </w:t>
      </w:r>
      <w:r w:rsidRPr="00713DA5">
        <w:rPr>
          <w:rFonts w:cs="Arial"/>
          <w:caps/>
        </w:rPr>
        <w:t xml:space="preserve">THE LIMITED WARRANTY SET FORTH IN </w:t>
      </w:r>
      <w:r w:rsidRPr="00713DA5">
        <w:rPr>
          <w:rFonts w:cs="Arial"/>
          <w:caps/>
          <w:u w:val="single"/>
        </w:rPr>
        <w:t xml:space="preserve">SECTION </w:t>
      </w:r>
      <w:r w:rsidR="00EF6F21">
        <w:rPr>
          <w:rFonts w:cs="Arial"/>
          <w:caps/>
          <w:u w:val="single"/>
        </w:rPr>
        <w:t>5</w:t>
      </w:r>
      <w:r w:rsidRPr="00713DA5">
        <w:rPr>
          <w:rFonts w:cs="Arial"/>
          <w:caps/>
          <w:u w:val="single"/>
        </w:rPr>
        <w:t>.1</w:t>
      </w:r>
      <w:r w:rsidRPr="00713DA5">
        <w:rPr>
          <w:rFonts w:cs="Arial"/>
          <w:caps/>
        </w:rPr>
        <w:t xml:space="preserve"> IS MADE FOR THE BENEFIT OF CUSTOMER ONLY. EXCEPT AS EXPRESSLY PROVIDED IN </w:t>
      </w:r>
      <w:r w:rsidRPr="00713DA5">
        <w:rPr>
          <w:rFonts w:cs="Arial"/>
          <w:caps/>
          <w:u w:val="single"/>
        </w:rPr>
        <w:t xml:space="preserve">SECTION </w:t>
      </w:r>
      <w:r w:rsidR="00EF6F21">
        <w:rPr>
          <w:rFonts w:cs="Arial"/>
          <w:caps/>
          <w:u w:val="single"/>
        </w:rPr>
        <w:t>5</w:t>
      </w:r>
      <w:r w:rsidRPr="00713DA5">
        <w:rPr>
          <w:rFonts w:cs="Arial"/>
          <w:caps/>
          <w:u w:val="single"/>
        </w:rPr>
        <w:t>.1</w:t>
      </w:r>
      <w:r w:rsidRPr="00713DA5">
        <w:rPr>
          <w:rFonts w:cs="Arial"/>
          <w:caps/>
        </w:rPr>
        <w:t xml:space="preserve"> AND TO THE MAXIMUM EXTENT PERMITTED BY APPLICABLE LAW</w:t>
      </w:r>
      <w:r w:rsidR="00F1468A">
        <w:rPr>
          <w:rFonts w:cs="Arial"/>
          <w:caps/>
        </w:rPr>
        <w:t>S</w:t>
      </w:r>
      <w:r w:rsidRPr="00713DA5">
        <w:rPr>
          <w:rFonts w:cs="Arial"/>
          <w:caps/>
        </w:rPr>
        <w:t xml:space="preserve">, </w:t>
      </w:r>
      <w:r w:rsidR="00395903">
        <w:rPr>
          <w:rFonts w:cs="Arial"/>
          <w:caps/>
        </w:rPr>
        <w:t xml:space="preserve">THE SERVICES ARE PROVIDED ON AN “AS IS, WHERE IS” BASIS, AND </w:t>
      </w:r>
      <w:r w:rsidRPr="00713DA5">
        <w:rPr>
          <w:rFonts w:cs="Arial"/>
          <w:caps/>
        </w:rPr>
        <w:t xml:space="preserve">APPZEN MAKES NO OTHER WARRANTIES, REPRESENTATIONS, OR CONDITIONS, WHETHER WRITTEN, ORAL, EXPRESS, IMPLIED, OR STATUTORY, INCLUDING, WITHOUT LIMITATION, ANY IMPLIED WARRANTIES OF SATISFACTORY QUALITY, COURSE OF DEALING, TRADE USAGE OR PRACTICE, MERCHANTABILITY, TITLE, NONINFRINGEMENT, OR FITNESS FOR A PARTICULAR PURPOSE, WITH RESPECT TO THE USE, MISUSE, OR INABILITY TO USE THE SERVICES PROVIDED TO CUSTOMER BY APPZEN.  APPZEN DOES NOT WARRANT THAT ALL ERRORS CAN BE CORRECTED, OR THAT OPERATION OF THE SUBSCRIPTION SERVICE will BE UNINTERRUPTED OR ERROR-FREE.  SOME STATES AND JURISDICTIONS DO NOT ALLOW THE EXCLUSION OF IMPLIED WARRANTIES OR CONDITIONS OR LIMITATIONS ON HOW LONG AN IMPLIED </w:t>
      </w:r>
      <w:r w:rsidRPr="00713DA5">
        <w:rPr>
          <w:rStyle w:val="descriptiveword"/>
          <w:rFonts w:cs="Arial"/>
          <w:caps/>
        </w:rPr>
        <w:t>WARRANTY</w:t>
      </w:r>
      <w:r w:rsidRPr="00713DA5">
        <w:rPr>
          <w:rFonts w:cs="Arial"/>
          <w:caps/>
        </w:rPr>
        <w:t xml:space="preserve"> LASTS, SO SOME OF THE ABOVE LIMITATIONS MAY NOT APPLY TO customer. </w:t>
      </w:r>
    </w:p>
    <w:p w14:paraId="56BFB111" w14:textId="77777777" w:rsidR="003F46DA" w:rsidRPr="003F46DA" w:rsidRDefault="003F46DA" w:rsidP="003F46DA"/>
    <w:p w14:paraId="4643663A" w14:textId="54D00CEF" w:rsidR="00A41446" w:rsidRPr="00B376A9" w:rsidRDefault="003F46DA" w:rsidP="00E92094">
      <w:pPr>
        <w:pStyle w:val="Legal2L1"/>
        <w:tabs>
          <w:tab w:val="num" w:pos="1712"/>
        </w:tabs>
        <w:spacing w:after="0" w:line="276" w:lineRule="auto"/>
        <w:rPr>
          <w:rFonts w:cs="Arial"/>
        </w:rPr>
      </w:pPr>
      <w:r w:rsidRPr="00A41446">
        <w:rPr>
          <w:b/>
          <w:bCs/>
        </w:rPr>
        <w:t>LIMITATION OF LIABILITY</w:t>
      </w:r>
    </w:p>
    <w:p w14:paraId="5DF2B064" w14:textId="0AFAFFF8" w:rsidR="00532975" w:rsidRPr="00CE61AE" w:rsidRDefault="00532975" w:rsidP="00A0009F">
      <w:pPr>
        <w:pStyle w:val="Legal2L2"/>
        <w:rPr>
          <w:rFonts w:cs="Arial"/>
        </w:rPr>
      </w:pPr>
      <w:r w:rsidRPr="00CE61AE">
        <w:rPr>
          <w:b/>
          <w:bCs/>
        </w:rPr>
        <w:t>Types of Damages</w:t>
      </w:r>
      <w:r w:rsidRPr="00CE61AE">
        <w:rPr>
          <w:bCs/>
        </w:rPr>
        <w:t xml:space="preserve">. </w:t>
      </w:r>
      <w:r w:rsidRPr="00A41446">
        <w:t xml:space="preserve"> TO THE EXTENT LEGALLY PERMITTED UNDER APPLICABLE LAW</w:t>
      </w:r>
      <w:r w:rsidR="00F1468A" w:rsidRPr="00A41446">
        <w:t>S</w:t>
      </w:r>
      <w:r w:rsidRPr="00A41446">
        <w:t xml:space="preserve">, NEITHER PARTY </w:t>
      </w:r>
      <w:r w:rsidR="00D0202E">
        <w:t>WILL</w:t>
      </w:r>
      <w:r w:rsidRPr="00A41446">
        <w:t xml:space="preserve"> BE LIABLE TO THE OTHER PARTY FOR ANY SPECIAL, INDIRECT, EXEMPLARY, PUNITIVE, INCIDENTAL OR CONSEQUENTIAL DAMAGES OF ANY NATURE INCLUDING</w:t>
      </w:r>
      <w:r w:rsidR="001C49F2" w:rsidRPr="00A41446">
        <w:t>,</w:t>
      </w:r>
      <w:r w:rsidRPr="00A41446">
        <w:t xml:space="preserve"> BUT NOT LIMITED TO</w:t>
      </w:r>
      <w:r w:rsidR="001C49F2" w:rsidRPr="00A41446">
        <w:t>,</w:t>
      </w:r>
      <w:r w:rsidRPr="00A41446">
        <w:t xml:space="preserve"> DAMAGES OR COSTS DUE TO LOSS OF PROFITS, DATA, REVENUE, GOODWILL, BUSINESS INTERRUPTION, OR PROCUREMENT OF SUBSTITUTE GOODS OR SERVICES, ARISING OUT OF OR </w:t>
      </w:r>
      <w:r w:rsidR="001C49F2" w:rsidRPr="00A41446">
        <w:t>RELATED TO</w:t>
      </w:r>
      <w:r w:rsidRPr="00A41446">
        <w:t xml:space="preserve"> THIS AGREEMENT, REGARDLESS OF THE CAUSE OF ACTION OR THE THEORY OF LIABILITY, WHETHER IN TORT, </w:t>
      </w:r>
      <w:r w:rsidRPr="00A41446">
        <w:lastRenderedPageBreak/>
        <w:t xml:space="preserve">CONTRACT, OR OTHERWISE, EVEN IF A PARTY HAS BEEN NOTIFIED OF THE LIKELIHOOD OF SUCH DAMAGES.  </w:t>
      </w:r>
    </w:p>
    <w:p w14:paraId="4265E171" w14:textId="17B4C34B" w:rsidR="00532975" w:rsidRPr="00713DA5" w:rsidRDefault="00532975" w:rsidP="003F46DA">
      <w:pPr>
        <w:pStyle w:val="Legal2L2"/>
        <w:tabs>
          <w:tab w:val="num" w:pos="1712"/>
        </w:tabs>
        <w:spacing w:after="0" w:line="276" w:lineRule="auto"/>
        <w:rPr>
          <w:rFonts w:cs="Arial"/>
          <w:caps/>
          <w:color w:val="000000"/>
        </w:rPr>
      </w:pPr>
      <w:proofErr w:type="gramStart"/>
      <w:r w:rsidRPr="00713DA5">
        <w:rPr>
          <w:rFonts w:cs="Arial"/>
          <w:b/>
          <w:bCs/>
        </w:rPr>
        <w:t>Amount</w:t>
      </w:r>
      <w:proofErr w:type="gramEnd"/>
      <w:r w:rsidRPr="00713DA5">
        <w:rPr>
          <w:rFonts w:cs="Arial"/>
          <w:b/>
          <w:bCs/>
        </w:rPr>
        <w:t xml:space="preserve"> of Damages</w:t>
      </w:r>
      <w:r w:rsidRPr="00713DA5">
        <w:rPr>
          <w:rFonts w:cs="Arial"/>
        </w:rPr>
        <w:t>.  TO THE EXTENT LEGALLY PERMITTED UNDER APPLICABLE LAW</w:t>
      </w:r>
      <w:r w:rsidR="00F1468A">
        <w:rPr>
          <w:rFonts w:cs="Arial"/>
        </w:rPr>
        <w:t>S</w:t>
      </w:r>
      <w:r w:rsidRPr="00713DA5">
        <w:rPr>
          <w:rFonts w:cs="Arial"/>
        </w:rPr>
        <w:t xml:space="preserve">, </w:t>
      </w:r>
      <w:r w:rsidRPr="00713DA5">
        <w:rPr>
          <w:rFonts w:cs="Arial"/>
          <w:caps/>
        </w:rPr>
        <w:t>THE MAXIMUM AGGREGATE LIABILITY OF EITHER PARTY ARISING OUT OF OR IN ANY WAY CONNECTED TO THIS AGREEMENT will NOT EXCEED THE FEES PAID OR OWED BY CUSTOMER TO APPZEN DURING THE twelve (12) MONTHS PRECEDING THE ACT, OMISSION OR OCCURRENCE GIVING RISE TO SUCH LIABILITY</w:t>
      </w:r>
      <w:r w:rsidR="00641A4A">
        <w:rPr>
          <w:rFonts w:cs="Arial"/>
          <w:caps/>
          <w:color w:val="000000"/>
        </w:rPr>
        <w:t xml:space="preserve">, EXCEPT THAT </w:t>
      </w:r>
      <w:r w:rsidR="00E51617">
        <w:rPr>
          <w:rFonts w:cs="Arial"/>
        </w:rPr>
        <w:t xml:space="preserve">WITH RESPECT TO INDEMNIFICATION OBLIGATIONS, </w:t>
      </w:r>
      <w:r w:rsidR="00E51617" w:rsidRPr="00713DA5">
        <w:rPr>
          <w:rFonts w:cs="Arial"/>
          <w:caps/>
        </w:rPr>
        <w:t xml:space="preserve">THE MAXIMUM AGGREGATE LIABILITY OF EITHER PARTY ARISING OUT OF OR IN ANY WAY CONNECTED TO THIS AGREEMENT will NOT EXCEED </w:t>
      </w:r>
      <w:r w:rsidR="00E51617">
        <w:rPr>
          <w:rFonts w:cs="Arial"/>
          <w:caps/>
        </w:rPr>
        <w:t xml:space="preserve">TWO TIMES (2X) </w:t>
      </w:r>
      <w:r w:rsidR="00E51617" w:rsidRPr="00713DA5">
        <w:rPr>
          <w:rFonts w:cs="Arial"/>
          <w:caps/>
        </w:rPr>
        <w:t>THE FEES PAID OR OWED BY CUSTOMER TO APPZEN DURING THE twelve (12) MONTHS PRECEDING THE ACT, OMISSION OR OCCURRENCE GIVING RISE TO SUCH LIABILITY.</w:t>
      </w:r>
      <w:r w:rsidR="00E51617" w:rsidRPr="00713DA5">
        <w:rPr>
          <w:rFonts w:cs="Arial"/>
          <w:caps/>
          <w:color w:val="000000"/>
        </w:rPr>
        <w:t xml:space="preserve">  the existence of more than one claim will not increase this limit.</w:t>
      </w:r>
    </w:p>
    <w:p w14:paraId="59868238" w14:textId="77777777" w:rsidR="00532975" w:rsidRPr="00713DA5" w:rsidRDefault="00532975" w:rsidP="003F46DA">
      <w:pPr>
        <w:jc w:val="both"/>
        <w:rPr>
          <w:rFonts w:ascii="Arial" w:hAnsi="Arial" w:cs="Arial"/>
          <w:sz w:val="20"/>
          <w:szCs w:val="20"/>
        </w:rPr>
      </w:pPr>
    </w:p>
    <w:p w14:paraId="183E73D7" w14:textId="3350DE23" w:rsidR="00532975" w:rsidRPr="00713DA5" w:rsidRDefault="00532975" w:rsidP="003F46DA">
      <w:pPr>
        <w:pStyle w:val="Legal2L2"/>
        <w:tabs>
          <w:tab w:val="num" w:pos="1712"/>
        </w:tabs>
        <w:spacing w:after="0" w:line="276" w:lineRule="auto"/>
        <w:rPr>
          <w:rFonts w:cs="Arial"/>
          <w:caps/>
        </w:rPr>
      </w:pPr>
      <w:r w:rsidRPr="00713DA5">
        <w:rPr>
          <w:rFonts w:cs="Arial"/>
          <w:b/>
          <w:bCs/>
        </w:rPr>
        <w:t>Exclusions</w:t>
      </w:r>
      <w:r w:rsidRPr="00713DA5">
        <w:rPr>
          <w:rFonts w:cs="Arial"/>
        </w:rPr>
        <w:t>.</w:t>
      </w:r>
      <w:r w:rsidRPr="00713DA5">
        <w:rPr>
          <w:rFonts w:cs="Arial"/>
          <w:caps/>
        </w:rPr>
        <w:t xml:space="preserve"> NOTHING IN THIS AGREEMENT will LIMIT OR EXCLUDE EITHER PARTY’S LIABILITY FOR ITS infringement of the other party’s intellectual property rights, </w:t>
      </w:r>
      <w:r w:rsidR="00F65131">
        <w:rPr>
          <w:rFonts w:cs="Arial"/>
          <w:caps/>
        </w:rPr>
        <w:t>GROSS NEGLIGENCE</w:t>
      </w:r>
      <w:r w:rsidR="00F65131" w:rsidRPr="00713DA5">
        <w:rPr>
          <w:rFonts w:cs="Arial"/>
          <w:caps/>
        </w:rPr>
        <w:t xml:space="preserve"> </w:t>
      </w:r>
      <w:r w:rsidRPr="00713DA5">
        <w:rPr>
          <w:rFonts w:cs="Arial"/>
          <w:caps/>
        </w:rPr>
        <w:t>OR INTENTIONAL MISCONDUCT, DEATH or PERSONAL INJURY,</w:t>
      </w:r>
      <w:r w:rsidR="00E11621">
        <w:rPr>
          <w:rFonts w:cs="Arial"/>
          <w:caps/>
        </w:rPr>
        <w:t xml:space="preserve"> THE</w:t>
      </w:r>
      <w:r w:rsidRPr="00713DA5">
        <w:rPr>
          <w:rFonts w:cs="Arial"/>
          <w:caps/>
        </w:rPr>
        <w:t xml:space="preserve"> obligation to pay for the fees owed hereunder</w:t>
      </w:r>
      <w:r w:rsidR="00B421C9">
        <w:rPr>
          <w:rFonts w:cs="Arial"/>
          <w:caps/>
        </w:rPr>
        <w:t xml:space="preserve">, OR MATTERS WHICH CANNOT BE EXCLUDED </w:t>
      </w:r>
      <w:r w:rsidR="009D2D59">
        <w:rPr>
          <w:rFonts w:cs="Arial"/>
          <w:caps/>
        </w:rPr>
        <w:t>N</w:t>
      </w:r>
      <w:r w:rsidR="00B421C9">
        <w:rPr>
          <w:rFonts w:cs="Arial"/>
          <w:caps/>
        </w:rPr>
        <w:t>OR LIMITED AS A MATTER OF APPLICABLE LAW</w:t>
      </w:r>
      <w:r w:rsidRPr="00713DA5">
        <w:rPr>
          <w:rFonts w:cs="Arial"/>
          <w:caps/>
        </w:rPr>
        <w:t xml:space="preserve">.  </w:t>
      </w:r>
    </w:p>
    <w:p w14:paraId="2EEEBC40" w14:textId="77777777" w:rsidR="00532975" w:rsidRPr="00713DA5" w:rsidRDefault="00532975" w:rsidP="003F46DA">
      <w:pPr>
        <w:jc w:val="both"/>
        <w:rPr>
          <w:rFonts w:ascii="Arial" w:hAnsi="Arial" w:cs="Arial"/>
          <w:sz w:val="20"/>
          <w:szCs w:val="20"/>
        </w:rPr>
      </w:pPr>
    </w:p>
    <w:p w14:paraId="17B89F1F" w14:textId="15A212E5" w:rsidR="00532975" w:rsidRPr="00713DA5" w:rsidRDefault="00532975" w:rsidP="003F46DA">
      <w:pPr>
        <w:pStyle w:val="Legal2L2"/>
        <w:tabs>
          <w:tab w:val="num" w:pos="1712"/>
        </w:tabs>
        <w:spacing w:after="0" w:line="276" w:lineRule="auto"/>
        <w:rPr>
          <w:rFonts w:cs="Arial"/>
        </w:rPr>
      </w:pPr>
      <w:r w:rsidRPr="00713DA5">
        <w:rPr>
          <w:rFonts w:cs="Arial"/>
          <w:b/>
          <w:bCs/>
        </w:rPr>
        <w:t>Basis of the Bargain</w:t>
      </w:r>
      <w:r w:rsidRPr="00713DA5">
        <w:rPr>
          <w:rFonts w:cs="Arial"/>
        </w:rPr>
        <w:t xml:space="preserve">.  The parties agree that the limitations of liability set forth in this </w:t>
      </w:r>
      <w:r w:rsidRPr="00713DA5">
        <w:rPr>
          <w:rFonts w:cs="Arial"/>
          <w:u w:val="single"/>
        </w:rPr>
        <w:t xml:space="preserve">Section </w:t>
      </w:r>
      <w:r w:rsidR="000F5AA6">
        <w:rPr>
          <w:rFonts w:cs="Arial"/>
          <w:u w:val="single"/>
        </w:rPr>
        <w:t>6</w:t>
      </w:r>
      <w:r w:rsidRPr="00713DA5">
        <w:rPr>
          <w:rFonts w:cs="Arial"/>
        </w:rPr>
        <w:t xml:space="preserve"> will survive and continue in full force and effect despite any failure of consideration or of an exclusive remedy.  The parties acknowledge that the fees have been set and the Agreement </w:t>
      </w:r>
      <w:r w:rsidR="00BE11F2">
        <w:rPr>
          <w:rFonts w:cs="Arial"/>
        </w:rPr>
        <w:t xml:space="preserve">is </w:t>
      </w:r>
      <w:r w:rsidRPr="00713DA5">
        <w:rPr>
          <w:rFonts w:cs="Arial"/>
        </w:rPr>
        <w:t xml:space="preserve">entered into in reliance upon these limitations of liability and that all such limitations form an essential basis of the bargain between the parties.  </w:t>
      </w:r>
    </w:p>
    <w:p w14:paraId="20BD20C3" w14:textId="77777777" w:rsidR="00532975" w:rsidRPr="00713DA5" w:rsidRDefault="00532975" w:rsidP="003F46DA">
      <w:pPr>
        <w:jc w:val="both"/>
        <w:rPr>
          <w:rFonts w:ascii="Arial" w:hAnsi="Arial" w:cs="Arial"/>
          <w:sz w:val="20"/>
          <w:szCs w:val="20"/>
        </w:rPr>
      </w:pPr>
    </w:p>
    <w:p w14:paraId="129E8AAC" w14:textId="77777777" w:rsidR="00532975" w:rsidRPr="00713DA5" w:rsidRDefault="00532975" w:rsidP="003F46DA">
      <w:pPr>
        <w:pStyle w:val="Legal2L1"/>
        <w:keepNext/>
        <w:spacing w:after="0" w:line="276" w:lineRule="auto"/>
        <w:rPr>
          <w:rFonts w:cs="Arial"/>
          <w:b/>
          <w:bCs/>
          <w:caps/>
        </w:rPr>
      </w:pPr>
      <w:r w:rsidRPr="00713DA5">
        <w:rPr>
          <w:rFonts w:cs="Arial"/>
          <w:b/>
          <w:bCs/>
          <w:caps/>
        </w:rPr>
        <w:t>Confidentiality</w:t>
      </w:r>
    </w:p>
    <w:p w14:paraId="4073980D" w14:textId="401CA44B" w:rsidR="00532975" w:rsidRPr="001C49F2" w:rsidRDefault="00532975" w:rsidP="001C49F2">
      <w:pPr>
        <w:pStyle w:val="Legal2L2"/>
        <w:keepNext/>
        <w:tabs>
          <w:tab w:val="num" w:pos="1712"/>
        </w:tabs>
        <w:spacing w:after="0" w:line="276" w:lineRule="auto"/>
        <w:rPr>
          <w:rFonts w:cs="Arial"/>
        </w:rPr>
      </w:pPr>
      <w:r w:rsidRPr="00713DA5">
        <w:rPr>
          <w:rFonts w:cs="Arial"/>
          <w:b/>
          <w:bCs/>
        </w:rPr>
        <w:t>Confidential Information</w:t>
      </w:r>
      <w:r w:rsidRPr="00713DA5">
        <w:rPr>
          <w:rFonts w:cs="Arial"/>
        </w:rPr>
        <w:t xml:space="preserve">.  During the term of this Agreement, each party (the </w:t>
      </w:r>
      <w:r w:rsidRPr="00713DA5">
        <w:rPr>
          <w:rFonts w:cs="Arial"/>
          <w:b/>
        </w:rPr>
        <w:t>“Disclosing Party”</w:t>
      </w:r>
      <w:r w:rsidRPr="00713DA5">
        <w:rPr>
          <w:rFonts w:cs="Arial"/>
        </w:rPr>
        <w:t>) may provide the other party (the “</w:t>
      </w:r>
      <w:r w:rsidRPr="00713DA5">
        <w:rPr>
          <w:rFonts w:cs="Arial"/>
          <w:b/>
        </w:rPr>
        <w:t>Receiving Party</w:t>
      </w:r>
      <w:r w:rsidRPr="00713DA5">
        <w:rPr>
          <w:rFonts w:cs="Arial"/>
        </w:rPr>
        <w:t xml:space="preserve">”) with certain information regarding the Disclosing Party’s business, technology, products, or services or other confidential or proprietary information (collectively, </w:t>
      </w:r>
      <w:r w:rsidRPr="00713DA5">
        <w:rPr>
          <w:rFonts w:cs="Arial"/>
          <w:b/>
        </w:rPr>
        <w:t>“Confidential Information”</w:t>
      </w:r>
      <w:r w:rsidRPr="00713DA5">
        <w:rPr>
          <w:rFonts w:cs="Arial"/>
        </w:rPr>
        <w:t>).  For the avoidance of doubt, the Subscription Service, Documentation,</w:t>
      </w:r>
      <w:r w:rsidR="00DA0983">
        <w:rPr>
          <w:rFonts w:cs="Arial"/>
        </w:rPr>
        <w:t xml:space="preserve"> output of the Service,</w:t>
      </w:r>
      <w:r w:rsidRPr="00713DA5">
        <w:rPr>
          <w:rFonts w:cs="Arial"/>
        </w:rPr>
        <w:t xml:space="preserve"> and all enhancements and improvements thereto, will be considered Confidential Information of </w:t>
      </w:r>
      <w:proofErr w:type="spellStart"/>
      <w:r w:rsidRPr="00713DA5">
        <w:rPr>
          <w:rFonts w:cs="Arial"/>
        </w:rPr>
        <w:t>AppZen</w:t>
      </w:r>
      <w:proofErr w:type="spellEnd"/>
      <w:r w:rsidRPr="00713DA5">
        <w:rPr>
          <w:rFonts w:cs="Arial"/>
        </w:rPr>
        <w:t xml:space="preserve">, and the Raw Data will be considered Confidential Information of </w:t>
      </w:r>
      <w:r w:rsidR="0065795C">
        <w:rPr>
          <w:rFonts w:cs="Arial"/>
        </w:rPr>
        <w:t>the Customer</w:t>
      </w:r>
      <w:r w:rsidRPr="00713DA5">
        <w:rPr>
          <w:rFonts w:cs="Arial"/>
        </w:rPr>
        <w:t>.</w:t>
      </w:r>
      <w:r w:rsidR="001C49F2">
        <w:rPr>
          <w:rFonts w:cs="Arial"/>
        </w:rPr>
        <w:t xml:space="preserve">  </w:t>
      </w:r>
      <w:r w:rsidRPr="001C49F2">
        <w:rPr>
          <w:rFonts w:cs="Arial"/>
        </w:rPr>
        <w:t xml:space="preserve">The Receiving Party agrees that it will not use or disclose to any third party any </w:t>
      </w:r>
      <w:r w:rsidRPr="001C49F2">
        <w:rPr>
          <w:rFonts w:cs="Arial"/>
          <w:bCs/>
          <w:iCs/>
        </w:rPr>
        <w:t>Confidential Information</w:t>
      </w:r>
      <w:r w:rsidRPr="001C49F2">
        <w:rPr>
          <w:rFonts w:cs="Arial"/>
        </w:rPr>
        <w:t xml:space="preserve"> of the Disclosing Party, except as expressly permitted under this Agreement.  The Receiving Party will limit access to the Confidential Information to its </w:t>
      </w:r>
      <w:r w:rsidR="00783FE7">
        <w:rPr>
          <w:rFonts w:cs="Arial"/>
        </w:rPr>
        <w:t xml:space="preserve">and its </w:t>
      </w:r>
      <w:r w:rsidR="00532745">
        <w:rPr>
          <w:rFonts w:cs="Arial"/>
        </w:rPr>
        <w:t>A</w:t>
      </w:r>
      <w:r w:rsidR="00783FE7">
        <w:rPr>
          <w:rFonts w:cs="Arial"/>
        </w:rPr>
        <w:t xml:space="preserve">ffiliates’ </w:t>
      </w:r>
      <w:r w:rsidRPr="001C49F2">
        <w:rPr>
          <w:rFonts w:cs="Arial"/>
        </w:rPr>
        <w:t xml:space="preserve">employees and contractors who have a need to know, who have confidentiality obligations no less restrictive than those set forth herein, and who have been informed of the confidential nature of such information.  In addition, the Receiving Party will protect the Disclosing Party’s Confidential Information from unauthorized use, access, or disclosure in the same manner that it protects its own </w:t>
      </w:r>
      <w:r w:rsidR="00CC300B">
        <w:rPr>
          <w:rFonts w:cs="Arial"/>
        </w:rPr>
        <w:t xml:space="preserve">confidential or </w:t>
      </w:r>
      <w:r w:rsidRPr="001C49F2">
        <w:rPr>
          <w:rFonts w:cs="Arial"/>
        </w:rPr>
        <w:t>proprietary information of a similar nature, but in no event with less than reasonable care.  At the Disclosing Party’s request or upon termination of this Agreement, the Receiving Party will return to the Disclosing Party or destroy</w:t>
      </w:r>
      <w:r w:rsidR="00B0171C" w:rsidRPr="001C49F2">
        <w:rPr>
          <w:rFonts w:cs="Arial"/>
        </w:rPr>
        <w:t>/erase</w:t>
      </w:r>
      <w:r w:rsidRPr="001C49F2">
        <w:rPr>
          <w:rFonts w:cs="Arial"/>
        </w:rPr>
        <w:t xml:space="preserve"> all copies of the Confidential Information that the Receiving Party does not have a continuing right to use under this Agreement.  The obligation to return or destroy Confidential Information or copies thereof will not extend to back-up or archival copies generated in the ordinary course of the Receiving Party’s information systems</w:t>
      </w:r>
      <w:r w:rsidR="00301929">
        <w:rPr>
          <w:rFonts w:cs="Arial"/>
        </w:rPr>
        <w:t>’</w:t>
      </w:r>
      <w:r w:rsidRPr="001C49F2">
        <w:rPr>
          <w:rFonts w:cs="Arial"/>
        </w:rPr>
        <w:t xml:space="preserve"> procedures</w:t>
      </w:r>
      <w:r w:rsidR="00E51617" w:rsidRPr="001C49F2">
        <w:rPr>
          <w:rFonts w:cs="Arial"/>
        </w:rPr>
        <w:t xml:space="preserve"> or to </w:t>
      </w:r>
      <w:r w:rsidR="00301929">
        <w:rPr>
          <w:rFonts w:cs="Arial"/>
        </w:rPr>
        <w:t>copies</w:t>
      </w:r>
      <w:r w:rsidR="00E51617" w:rsidRPr="001C49F2">
        <w:rPr>
          <w:rFonts w:cs="Arial"/>
        </w:rPr>
        <w:t xml:space="preserve"> that must be retained</w:t>
      </w:r>
      <w:r w:rsidR="002E490B" w:rsidRPr="001C49F2">
        <w:rPr>
          <w:rFonts w:cs="Arial"/>
        </w:rPr>
        <w:t xml:space="preserve"> under </w:t>
      </w:r>
      <w:r w:rsidR="00F1468A">
        <w:rPr>
          <w:rFonts w:cs="Arial"/>
        </w:rPr>
        <w:t>A</w:t>
      </w:r>
      <w:r w:rsidR="002E490B" w:rsidRPr="001C49F2">
        <w:rPr>
          <w:rFonts w:cs="Arial"/>
        </w:rPr>
        <w:t xml:space="preserve">pplicable </w:t>
      </w:r>
      <w:r w:rsidR="00F1468A">
        <w:rPr>
          <w:rFonts w:cs="Arial"/>
        </w:rPr>
        <w:t>L</w:t>
      </w:r>
      <w:r w:rsidR="002E490B" w:rsidRPr="001C49F2">
        <w:rPr>
          <w:rFonts w:cs="Arial"/>
        </w:rPr>
        <w:t>aw</w:t>
      </w:r>
      <w:r w:rsidR="00F1468A">
        <w:rPr>
          <w:rFonts w:cs="Arial"/>
        </w:rPr>
        <w:t>s</w:t>
      </w:r>
      <w:r w:rsidRPr="001C49F2">
        <w:rPr>
          <w:rFonts w:cs="Arial"/>
        </w:rPr>
        <w:t>, provided that such cop</w:t>
      </w:r>
      <w:r w:rsidR="00E51617" w:rsidRPr="001C49F2">
        <w:rPr>
          <w:rFonts w:cs="Arial"/>
        </w:rPr>
        <w:t>ies</w:t>
      </w:r>
      <w:r w:rsidRPr="001C49F2">
        <w:rPr>
          <w:rFonts w:cs="Arial"/>
        </w:rPr>
        <w:t xml:space="preserve"> will</w:t>
      </w:r>
      <w:r w:rsidR="00F619B1">
        <w:rPr>
          <w:rFonts w:cs="Arial"/>
        </w:rPr>
        <w:t>:</w:t>
      </w:r>
      <w:r w:rsidRPr="001C49F2">
        <w:rPr>
          <w:rFonts w:cs="Arial"/>
        </w:rPr>
        <w:t xml:space="preserve"> (</w:t>
      </w:r>
      <w:r w:rsidR="001E0EDE">
        <w:rPr>
          <w:rFonts w:cs="Arial"/>
        </w:rPr>
        <w:t>a</w:t>
      </w:r>
      <w:r w:rsidRPr="001C49F2">
        <w:rPr>
          <w:rFonts w:cs="Arial"/>
        </w:rPr>
        <w:t xml:space="preserve">) be erased or destroyed in the ordinary course of </w:t>
      </w:r>
      <w:r w:rsidR="00F619B1">
        <w:rPr>
          <w:rFonts w:cs="Arial"/>
        </w:rPr>
        <w:t>the Receiving Party’s</w:t>
      </w:r>
      <w:r w:rsidRPr="001C49F2">
        <w:rPr>
          <w:rFonts w:cs="Arial"/>
        </w:rPr>
        <w:t xml:space="preserve"> data processing procedures</w:t>
      </w:r>
      <w:r w:rsidR="00F619B1">
        <w:rPr>
          <w:rFonts w:cs="Arial"/>
        </w:rPr>
        <w:t>;</w:t>
      </w:r>
      <w:r w:rsidRPr="001C49F2">
        <w:rPr>
          <w:rFonts w:cs="Arial"/>
        </w:rPr>
        <w:t xml:space="preserve"> and (</w:t>
      </w:r>
      <w:r w:rsidR="001E0EDE">
        <w:rPr>
          <w:rFonts w:cs="Arial"/>
        </w:rPr>
        <w:t>b</w:t>
      </w:r>
      <w:r w:rsidRPr="001C49F2">
        <w:rPr>
          <w:rFonts w:cs="Arial"/>
        </w:rPr>
        <w:t>) remain</w:t>
      </w:r>
      <w:r w:rsidR="00B0171C" w:rsidRPr="001C49F2">
        <w:rPr>
          <w:rFonts w:cs="Arial"/>
        </w:rPr>
        <w:t xml:space="preserve"> </w:t>
      </w:r>
      <w:r w:rsidRPr="001C49F2">
        <w:rPr>
          <w:rFonts w:cs="Arial"/>
        </w:rPr>
        <w:t>subject to the obligations of confidentiality stated herein</w:t>
      </w:r>
      <w:r w:rsidR="00E51617" w:rsidRPr="001C49F2">
        <w:rPr>
          <w:rFonts w:cs="Arial"/>
        </w:rPr>
        <w:t xml:space="preserve"> for so long as they are retained</w:t>
      </w:r>
      <w:r w:rsidRPr="001C49F2">
        <w:rPr>
          <w:rFonts w:cs="Arial"/>
        </w:rPr>
        <w:t>.</w:t>
      </w:r>
      <w:r w:rsidR="00B0171C" w:rsidRPr="001C49F2">
        <w:rPr>
          <w:rFonts w:cs="Arial"/>
        </w:rPr>
        <w:t xml:space="preserve">  </w:t>
      </w:r>
      <w:r w:rsidRPr="001C49F2">
        <w:rPr>
          <w:rFonts w:cs="Arial"/>
        </w:rPr>
        <w:t>The confidentiality obligations set forth in this section will not apply to any information that</w:t>
      </w:r>
      <w:r w:rsidR="00BB36CA">
        <w:rPr>
          <w:rFonts w:cs="Arial"/>
        </w:rPr>
        <w:t xml:space="preserve">: </w:t>
      </w:r>
      <w:r w:rsidRPr="001C49F2">
        <w:rPr>
          <w:rFonts w:cs="Arial"/>
        </w:rPr>
        <w:t>(</w:t>
      </w:r>
      <w:r w:rsidR="001E0EDE">
        <w:rPr>
          <w:rFonts w:cs="Arial"/>
        </w:rPr>
        <w:t>i</w:t>
      </w:r>
      <w:r w:rsidRPr="001C49F2">
        <w:rPr>
          <w:rFonts w:cs="Arial"/>
        </w:rPr>
        <w:t>) becomes generally available to the public through no fault of the Receiving Party; (</w:t>
      </w:r>
      <w:r w:rsidR="001E0EDE">
        <w:rPr>
          <w:rFonts w:cs="Arial"/>
        </w:rPr>
        <w:t>ii</w:t>
      </w:r>
      <w:r w:rsidRPr="001C49F2">
        <w:rPr>
          <w:rFonts w:cs="Arial"/>
        </w:rPr>
        <w:t>) is lawfully provided to the Receiving Party by a third party free of any confidentiality duties or obligations; (</w:t>
      </w:r>
      <w:r w:rsidR="001E0EDE">
        <w:rPr>
          <w:rFonts w:cs="Arial"/>
        </w:rPr>
        <w:t>iii</w:t>
      </w:r>
      <w:r w:rsidRPr="001C49F2">
        <w:rPr>
          <w:rFonts w:cs="Arial"/>
        </w:rPr>
        <w:t xml:space="preserve">) the Receiving Party can prove, by clear and convincing evidence, was already known to the Receiving Party without restriction at the time of disclosure; </w:t>
      </w:r>
      <w:r w:rsidR="00A90181">
        <w:rPr>
          <w:rFonts w:cs="Arial"/>
        </w:rPr>
        <w:t>and</w:t>
      </w:r>
      <w:r w:rsidRPr="001C49F2">
        <w:rPr>
          <w:rFonts w:cs="Arial"/>
        </w:rPr>
        <w:t xml:space="preserve"> (</w:t>
      </w:r>
      <w:r w:rsidR="001E0EDE">
        <w:rPr>
          <w:rFonts w:cs="Arial"/>
        </w:rPr>
        <w:t>iv</w:t>
      </w:r>
      <w:r w:rsidRPr="001C49F2">
        <w:rPr>
          <w:rFonts w:cs="Arial"/>
        </w:rPr>
        <w:t xml:space="preserve">) the Receiving Party can prove, by clear and convincing evidence, was independently developed by employees and contractors of the Receiving Party who had no access to the Confidential Information.  In addition, the Receiving Party may disclose Confidential Information to the extent that such disclosure is necessary for the Receiving Party to enforce its rights under this Agreement or is required by law, provided that the Receiving Party promptly notifies the Disclosing Party in writing of such required disclosure and cooperates with </w:t>
      </w:r>
      <w:r w:rsidR="00B0171C" w:rsidRPr="001C49F2">
        <w:rPr>
          <w:rFonts w:cs="Arial"/>
        </w:rPr>
        <w:t xml:space="preserve">efforts of </w:t>
      </w:r>
      <w:r w:rsidRPr="001C49F2">
        <w:rPr>
          <w:rFonts w:cs="Arial"/>
        </w:rPr>
        <w:t xml:space="preserve">the Disclosing Party </w:t>
      </w:r>
      <w:r w:rsidR="00B0171C" w:rsidRPr="001C49F2">
        <w:rPr>
          <w:rFonts w:cs="Arial"/>
        </w:rPr>
        <w:t>to</w:t>
      </w:r>
      <w:r w:rsidRPr="001C49F2">
        <w:rPr>
          <w:rFonts w:cs="Arial"/>
        </w:rPr>
        <w:t xml:space="preserve"> seek an appropriate protective order.</w:t>
      </w:r>
    </w:p>
    <w:p w14:paraId="2D9D08C2" w14:textId="77777777" w:rsidR="00532975" w:rsidRPr="00713DA5" w:rsidRDefault="00532975" w:rsidP="003F46DA">
      <w:pPr>
        <w:jc w:val="both"/>
        <w:rPr>
          <w:rFonts w:ascii="Arial" w:hAnsi="Arial" w:cs="Arial"/>
          <w:sz w:val="20"/>
          <w:szCs w:val="20"/>
        </w:rPr>
      </w:pPr>
    </w:p>
    <w:p w14:paraId="7C65D2BD" w14:textId="77777777" w:rsidR="00532975" w:rsidRPr="00713DA5" w:rsidRDefault="00532975" w:rsidP="003F46DA">
      <w:pPr>
        <w:pStyle w:val="Legal2L1"/>
        <w:spacing w:after="0" w:line="276" w:lineRule="auto"/>
        <w:rPr>
          <w:rFonts w:cs="Arial"/>
          <w:b/>
          <w:bCs/>
          <w:caps/>
        </w:rPr>
      </w:pPr>
      <w:r w:rsidRPr="00713DA5">
        <w:rPr>
          <w:rFonts w:cs="Arial"/>
          <w:b/>
          <w:bCs/>
          <w:caps/>
        </w:rPr>
        <w:t>Indemnification</w:t>
      </w:r>
    </w:p>
    <w:p w14:paraId="69529BD0" w14:textId="52730489" w:rsidR="00532975" w:rsidRPr="00713DA5" w:rsidRDefault="00532975" w:rsidP="003F46DA">
      <w:pPr>
        <w:pStyle w:val="Legal2L2"/>
        <w:tabs>
          <w:tab w:val="num" w:pos="1712"/>
        </w:tabs>
        <w:spacing w:after="0" w:line="276" w:lineRule="auto"/>
        <w:rPr>
          <w:rFonts w:cs="Arial"/>
          <w:b/>
          <w:bCs/>
        </w:rPr>
      </w:pPr>
      <w:r w:rsidRPr="00713DA5">
        <w:rPr>
          <w:rFonts w:cs="Arial"/>
          <w:b/>
        </w:rPr>
        <w:t xml:space="preserve">By </w:t>
      </w:r>
      <w:proofErr w:type="spellStart"/>
      <w:r w:rsidRPr="00713DA5">
        <w:rPr>
          <w:rFonts w:cs="Arial"/>
          <w:b/>
        </w:rPr>
        <w:t>AppZen</w:t>
      </w:r>
      <w:proofErr w:type="spellEnd"/>
      <w:r w:rsidRPr="00713DA5">
        <w:rPr>
          <w:rFonts w:cs="Arial"/>
          <w:bCs/>
        </w:rPr>
        <w:t xml:space="preserve">. </w:t>
      </w:r>
      <w:r w:rsidRPr="00713DA5">
        <w:rPr>
          <w:rFonts w:cs="Arial"/>
        </w:rPr>
        <w:t xml:space="preserve"> </w:t>
      </w:r>
      <w:proofErr w:type="spellStart"/>
      <w:r w:rsidRPr="00713DA5">
        <w:rPr>
          <w:rFonts w:cs="Arial"/>
        </w:rPr>
        <w:t>AppZen</w:t>
      </w:r>
      <w:proofErr w:type="spellEnd"/>
      <w:r w:rsidRPr="00713DA5">
        <w:rPr>
          <w:rFonts w:cs="Arial"/>
        </w:rPr>
        <w:t xml:space="preserve"> will defend</w:t>
      </w:r>
      <w:r w:rsidR="00DE129D">
        <w:rPr>
          <w:rFonts w:cs="Arial"/>
        </w:rPr>
        <w:t>,</w:t>
      </w:r>
      <w:r w:rsidRPr="00713DA5">
        <w:rPr>
          <w:rFonts w:cs="Arial"/>
        </w:rPr>
        <w:t xml:space="preserve"> at its expense</w:t>
      </w:r>
      <w:r w:rsidR="00DE129D">
        <w:rPr>
          <w:rFonts w:cs="Arial"/>
        </w:rPr>
        <w:t>,</w:t>
      </w:r>
      <w:r w:rsidRPr="00713DA5">
        <w:rPr>
          <w:rFonts w:cs="Arial"/>
        </w:rPr>
        <w:t xml:space="preserve"> any </w:t>
      </w:r>
      <w:proofErr w:type="gramStart"/>
      <w:r w:rsidRPr="00713DA5">
        <w:rPr>
          <w:rFonts w:cs="Arial"/>
        </w:rPr>
        <w:t>third party</w:t>
      </w:r>
      <w:proofErr w:type="gramEnd"/>
      <w:r w:rsidRPr="00713DA5">
        <w:rPr>
          <w:rFonts w:cs="Arial"/>
        </w:rPr>
        <w:t xml:space="preserve"> suit brought against </w:t>
      </w:r>
      <w:r w:rsidR="0065795C">
        <w:rPr>
          <w:rFonts w:cs="Arial"/>
        </w:rPr>
        <w:t>the Customer</w:t>
      </w:r>
      <w:r w:rsidRPr="00713DA5">
        <w:rPr>
          <w:rFonts w:cs="Arial"/>
        </w:rPr>
        <w:t xml:space="preserve">, and will pay any settlement </w:t>
      </w:r>
      <w:proofErr w:type="spellStart"/>
      <w:r w:rsidRPr="00713DA5">
        <w:rPr>
          <w:rFonts w:cs="Arial"/>
        </w:rPr>
        <w:t>AppZen</w:t>
      </w:r>
      <w:proofErr w:type="spellEnd"/>
      <w:r w:rsidRPr="00713DA5">
        <w:rPr>
          <w:rFonts w:cs="Arial"/>
        </w:rPr>
        <w:t xml:space="preserve"> makes or approves, or any damages finally awarded in such </w:t>
      </w:r>
      <w:proofErr w:type="gramStart"/>
      <w:r w:rsidRPr="00713DA5">
        <w:rPr>
          <w:rFonts w:cs="Arial"/>
        </w:rPr>
        <w:t>suit</w:t>
      </w:r>
      <w:proofErr w:type="gramEnd"/>
      <w:r w:rsidRPr="00713DA5">
        <w:rPr>
          <w:rFonts w:cs="Arial"/>
        </w:rPr>
        <w:t xml:space="preserve">, insofar as such </w:t>
      </w:r>
      <w:r w:rsidRPr="00713DA5">
        <w:rPr>
          <w:rFonts w:cs="Arial"/>
        </w:rPr>
        <w:lastRenderedPageBreak/>
        <w:t xml:space="preserve">suit is based on a claim by any third party alleging that the Subscription Service infringes or misappropriates any Intellectual Property Rights of </w:t>
      </w:r>
      <w:r w:rsidR="00395903">
        <w:rPr>
          <w:rFonts w:cs="Arial"/>
        </w:rPr>
        <w:t>such</w:t>
      </w:r>
      <w:r w:rsidRPr="00713DA5">
        <w:rPr>
          <w:rFonts w:cs="Arial"/>
        </w:rPr>
        <w:t xml:space="preserve"> third party.  If any portion of the </w:t>
      </w:r>
      <w:r w:rsidRPr="00713DA5">
        <w:rPr>
          <w:rFonts w:cs="Arial"/>
          <w:color w:val="000000"/>
        </w:rPr>
        <w:t>Subscription Service</w:t>
      </w:r>
      <w:r w:rsidRPr="00713DA5">
        <w:rPr>
          <w:rFonts w:cs="Arial"/>
        </w:rPr>
        <w:t xml:space="preserve"> becomes, or in </w:t>
      </w:r>
      <w:proofErr w:type="spellStart"/>
      <w:r w:rsidRPr="00713DA5">
        <w:rPr>
          <w:rFonts w:cs="Arial"/>
        </w:rPr>
        <w:t>AppZen’s</w:t>
      </w:r>
      <w:proofErr w:type="spellEnd"/>
      <w:r w:rsidRPr="00713DA5">
        <w:rPr>
          <w:rFonts w:cs="Arial"/>
        </w:rPr>
        <w:t xml:space="preserve"> opinion is likely to become, the subject of a claim of infringement, </w:t>
      </w:r>
      <w:proofErr w:type="spellStart"/>
      <w:r w:rsidRPr="00713DA5">
        <w:rPr>
          <w:rFonts w:cs="Arial"/>
        </w:rPr>
        <w:t>AppZen</w:t>
      </w:r>
      <w:proofErr w:type="spellEnd"/>
      <w:r w:rsidRPr="00713DA5">
        <w:rPr>
          <w:rFonts w:cs="Arial"/>
        </w:rPr>
        <w:t xml:space="preserve"> may, at </w:t>
      </w:r>
      <w:proofErr w:type="spellStart"/>
      <w:r w:rsidRPr="00713DA5">
        <w:rPr>
          <w:rFonts w:cs="Arial"/>
        </w:rPr>
        <w:t>AppZen’s</w:t>
      </w:r>
      <w:proofErr w:type="spellEnd"/>
      <w:r w:rsidRPr="00713DA5">
        <w:rPr>
          <w:rFonts w:cs="Arial"/>
        </w:rPr>
        <w:t xml:space="preserve"> option: (a) procure for </w:t>
      </w:r>
      <w:r w:rsidR="0065795C">
        <w:rPr>
          <w:rFonts w:cs="Arial"/>
        </w:rPr>
        <w:t>the Customer</w:t>
      </w:r>
      <w:r w:rsidRPr="00713DA5">
        <w:rPr>
          <w:rFonts w:cs="Arial"/>
        </w:rPr>
        <w:t xml:space="preserve"> the right to continue using the </w:t>
      </w:r>
      <w:r w:rsidRPr="00713DA5">
        <w:rPr>
          <w:rFonts w:cs="Arial"/>
          <w:color w:val="000000"/>
        </w:rPr>
        <w:t>Subscription Service</w:t>
      </w:r>
      <w:r w:rsidRPr="00713DA5">
        <w:rPr>
          <w:rFonts w:cs="Arial"/>
        </w:rPr>
        <w:t xml:space="preserve">; (b) replace the </w:t>
      </w:r>
      <w:r w:rsidRPr="00713DA5">
        <w:rPr>
          <w:rFonts w:cs="Arial"/>
          <w:color w:val="000000"/>
        </w:rPr>
        <w:t>Subscription Service</w:t>
      </w:r>
      <w:r w:rsidRPr="00713DA5">
        <w:rPr>
          <w:rFonts w:cs="Arial"/>
        </w:rPr>
        <w:t xml:space="preserve"> with a non-infringing, substantially similar subscription service; </w:t>
      </w:r>
      <w:r w:rsidR="0012283C">
        <w:rPr>
          <w:rFonts w:cs="Arial"/>
        </w:rPr>
        <w:t xml:space="preserve">or </w:t>
      </w:r>
      <w:r w:rsidRPr="00713DA5">
        <w:rPr>
          <w:rFonts w:cs="Arial"/>
        </w:rPr>
        <w:t>(c) modify the Subscription Service so that it becomes non-infringing</w:t>
      </w:r>
      <w:r w:rsidR="0012283C">
        <w:rPr>
          <w:rFonts w:cs="Arial"/>
        </w:rPr>
        <w:t xml:space="preserve">.  In the event that any portion of the Subscription Service becomes, or in </w:t>
      </w:r>
      <w:proofErr w:type="spellStart"/>
      <w:r w:rsidR="0012283C">
        <w:rPr>
          <w:rFonts w:cs="Arial"/>
        </w:rPr>
        <w:t>AppZen’s</w:t>
      </w:r>
      <w:proofErr w:type="spellEnd"/>
      <w:r w:rsidR="0012283C">
        <w:rPr>
          <w:rFonts w:cs="Arial"/>
        </w:rPr>
        <w:t xml:space="preserve"> opinion is likely to become, the subject of a finding of infringement or an injunction, and none of the prior options are reasonably feasible, </w:t>
      </w:r>
      <w:proofErr w:type="spellStart"/>
      <w:r w:rsidR="0012283C">
        <w:rPr>
          <w:rFonts w:cs="Arial"/>
        </w:rPr>
        <w:t>AppZen</w:t>
      </w:r>
      <w:proofErr w:type="spellEnd"/>
      <w:r w:rsidR="0012283C">
        <w:rPr>
          <w:rFonts w:cs="Arial"/>
        </w:rPr>
        <w:t xml:space="preserve"> may</w:t>
      </w:r>
      <w:r w:rsidRPr="00713DA5">
        <w:rPr>
          <w:rFonts w:cs="Arial"/>
        </w:rPr>
        <w:t xml:space="preserve"> terminate this Agreement and </w:t>
      </w:r>
      <w:r w:rsidR="00633D09" w:rsidRPr="00713DA5">
        <w:rPr>
          <w:rFonts w:cs="Arial"/>
        </w:rPr>
        <w:t xml:space="preserve">refund to </w:t>
      </w:r>
      <w:r w:rsidR="00633D09">
        <w:rPr>
          <w:rFonts w:cs="Arial"/>
        </w:rPr>
        <w:t>the Customer</w:t>
      </w:r>
      <w:r w:rsidR="00633D09" w:rsidRPr="00713DA5">
        <w:rPr>
          <w:rFonts w:cs="Arial"/>
        </w:rPr>
        <w:t xml:space="preserve"> a</w:t>
      </w:r>
      <w:r w:rsidR="00633D09">
        <w:rPr>
          <w:rFonts w:cs="Arial"/>
        </w:rPr>
        <w:t xml:space="preserve"> pro rata portion of any prepaid </w:t>
      </w:r>
      <w:r w:rsidR="00633D09" w:rsidRPr="00713DA5">
        <w:rPr>
          <w:rFonts w:cs="Arial"/>
        </w:rPr>
        <w:t xml:space="preserve">fees received by </w:t>
      </w:r>
      <w:proofErr w:type="spellStart"/>
      <w:r w:rsidR="00633D09" w:rsidRPr="00713DA5">
        <w:rPr>
          <w:rFonts w:cs="Arial"/>
        </w:rPr>
        <w:t>AppZen</w:t>
      </w:r>
      <w:proofErr w:type="spellEnd"/>
      <w:r w:rsidR="00633D09" w:rsidRPr="00713DA5">
        <w:rPr>
          <w:rFonts w:cs="Arial"/>
        </w:rPr>
        <w:t xml:space="preserve"> covering </w:t>
      </w:r>
      <w:r w:rsidR="00633D09">
        <w:rPr>
          <w:rFonts w:cs="Arial"/>
        </w:rPr>
        <w:t>the remainder of the Subscription Term following the effective date of termination</w:t>
      </w:r>
      <w:r w:rsidRPr="00713DA5">
        <w:rPr>
          <w:rFonts w:cs="Arial"/>
        </w:rPr>
        <w:t xml:space="preserve">, and upon such termination, </w:t>
      </w:r>
      <w:r w:rsidR="0065795C">
        <w:rPr>
          <w:rFonts w:cs="Arial"/>
        </w:rPr>
        <w:t>the Customer</w:t>
      </w:r>
      <w:r w:rsidRPr="00713DA5">
        <w:rPr>
          <w:rFonts w:cs="Arial"/>
        </w:rPr>
        <w:t xml:space="preserve"> will immediately cease all use of the </w:t>
      </w:r>
      <w:r w:rsidRPr="00713DA5">
        <w:rPr>
          <w:rFonts w:cs="Arial"/>
          <w:color w:val="000000"/>
        </w:rPr>
        <w:t>Subscription Service</w:t>
      </w:r>
      <w:r w:rsidRPr="00713DA5">
        <w:rPr>
          <w:rFonts w:cs="Arial"/>
        </w:rPr>
        <w:t xml:space="preserve">.  Notwithstanding the foregoing, </w:t>
      </w:r>
      <w:proofErr w:type="spellStart"/>
      <w:r w:rsidRPr="00713DA5">
        <w:rPr>
          <w:rFonts w:cs="Arial"/>
        </w:rPr>
        <w:t>AppZen</w:t>
      </w:r>
      <w:proofErr w:type="spellEnd"/>
      <w:r w:rsidRPr="00713DA5">
        <w:rPr>
          <w:rFonts w:cs="Arial"/>
        </w:rPr>
        <w:t xml:space="preserve"> will have no obligation under this section or otherwise to the extent any infringement claim is based upon</w:t>
      </w:r>
      <w:r w:rsidR="00167182">
        <w:rPr>
          <w:rFonts w:cs="Arial"/>
        </w:rPr>
        <w:t>:</w:t>
      </w:r>
      <w:r w:rsidRPr="00713DA5">
        <w:rPr>
          <w:rFonts w:cs="Arial"/>
        </w:rPr>
        <w:t xml:space="preserve"> (</w:t>
      </w:r>
      <w:r w:rsidR="002442BF">
        <w:rPr>
          <w:rFonts w:cs="Arial"/>
        </w:rPr>
        <w:t>i</w:t>
      </w:r>
      <w:r w:rsidRPr="00713DA5">
        <w:rPr>
          <w:rFonts w:cs="Arial"/>
        </w:rPr>
        <w:t xml:space="preserve">) any use of the </w:t>
      </w:r>
      <w:r w:rsidRPr="00713DA5">
        <w:rPr>
          <w:rFonts w:cs="Arial"/>
          <w:color w:val="000000"/>
        </w:rPr>
        <w:t>Subscription Service</w:t>
      </w:r>
      <w:r w:rsidRPr="00713DA5">
        <w:rPr>
          <w:rFonts w:cs="Arial"/>
        </w:rPr>
        <w:t xml:space="preserve"> not in accordance with this Agreement or as specified in the Documentation; (</w:t>
      </w:r>
      <w:r w:rsidR="002442BF">
        <w:rPr>
          <w:rFonts w:cs="Arial"/>
        </w:rPr>
        <w:t>ii</w:t>
      </w:r>
      <w:r w:rsidRPr="00713DA5">
        <w:rPr>
          <w:rFonts w:cs="Arial"/>
        </w:rPr>
        <w:t xml:space="preserve">) any use of the Subscription Service in combination with products, equipment, software or data not supplied or recommended by </w:t>
      </w:r>
      <w:proofErr w:type="spellStart"/>
      <w:r w:rsidRPr="00713DA5">
        <w:rPr>
          <w:rFonts w:cs="Arial"/>
        </w:rPr>
        <w:t>AppZen</w:t>
      </w:r>
      <w:proofErr w:type="spellEnd"/>
      <w:r w:rsidRPr="00713DA5">
        <w:rPr>
          <w:rFonts w:cs="Arial"/>
        </w:rPr>
        <w:t>; (</w:t>
      </w:r>
      <w:r w:rsidR="002442BF">
        <w:rPr>
          <w:rFonts w:cs="Arial"/>
        </w:rPr>
        <w:t>iii</w:t>
      </w:r>
      <w:r w:rsidRPr="00713DA5">
        <w:rPr>
          <w:rFonts w:cs="Arial"/>
        </w:rPr>
        <w:t>) any modification of the Subscription Service other than</w:t>
      </w:r>
      <w:r w:rsidR="00DA0983">
        <w:rPr>
          <w:rFonts w:cs="Arial"/>
        </w:rPr>
        <w:t xml:space="preserve"> by</w:t>
      </w:r>
      <w:r w:rsidRPr="00713DA5">
        <w:rPr>
          <w:rFonts w:cs="Arial"/>
        </w:rPr>
        <w:t xml:space="preserve"> </w:t>
      </w:r>
      <w:proofErr w:type="spellStart"/>
      <w:r w:rsidRPr="00713DA5">
        <w:rPr>
          <w:rFonts w:cs="Arial"/>
        </w:rPr>
        <w:t>AppZen</w:t>
      </w:r>
      <w:proofErr w:type="spellEnd"/>
      <w:r w:rsidRPr="00713DA5">
        <w:rPr>
          <w:rFonts w:cs="Arial"/>
        </w:rPr>
        <w:t xml:space="preserve"> or its authorized agents; or (</w:t>
      </w:r>
      <w:r w:rsidR="002442BF">
        <w:rPr>
          <w:rFonts w:cs="Arial"/>
        </w:rPr>
        <w:t>iv</w:t>
      </w:r>
      <w:r w:rsidRPr="00713DA5">
        <w:rPr>
          <w:rFonts w:cs="Arial"/>
        </w:rPr>
        <w:t xml:space="preserve">) modification of the Subscription Service based upon specifications furnished by </w:t>
      </w:r>
      <w:r w:rsidR="0065795C">
        <w:rPr>
          <w:rFonts w:cs="Arial"/>
        </w:rPr>
        <w:t>the Customer</w:t>
      </w:r>
      <w:r w:rsidRPr="00713DA5">
        <w:rPr>
          <w:rFonts w:cs="Arial"/>
        </w:rPr>
        <w:t xml:space="preserve">.  </w:t>
      </w:r>
      <w:r w:rsidRPr="00713DA5">
        <w:rPr>
          <w:rFonts w:cs="Arial"/>
          <w:b/>
          <w:bCs/>
        </w:rPr>
        <w:t xml:space="preserve">This </w:t>
      </w:r>
      <w:r w:rsidR="005E5755">
        <w:rPr>
          <w:rFonts w:cs="Arial"/>
          <w:b/>
          <w:bCs/>
        </w:rPr>
        <w:t>s</w:t>
      </w:r>
      <w:r w:rsidRPr="0012283C">
        <w:rPr>
          <w:rFonts w:cs="Arial"/>
          <w:b/>
          <w:bCs/>
        </w:rPr>
        <w:t>ection</w:t>
      </w:r>
      <w:r w:rsidRPr="00713DA5">
        <w:rPr>
          <w:rFonts w:cs="Arial"/>
          <w:b/>
          <w:bCs/>
        </w:rPr>
        <w:t xml:space="preserve"> states the sole and exclusive remedy of </w:t>
      </w:r>
      <w:r w:rsidR="0065795C">
        <w:rPr>
          <w:rFonts w:cs="Arial"/>
          <w:b/>
          <w:bCs/>
        </w:rPr>
        <w:t>the Customer</w:t>
      </w:r>
      <w:r w:rsidRPr="00713DA5">
        <w:rPr>
          <w:rFonts w:cs="Arial"/>
          <w:b/>
          <w:bCs/>
        </w:rPr>
        <w:t xml:space="preserve"> and the entire liability of </w:t>
      </w:r>
      <w:proofErr w:type="spellStart"/>
      <w:r w:rsidRPr="00713DA5">
        <w:rPr>
          <w:rFonts w:cs="Arial"/>
          <w:b/>
          <w:bCs/>
        </w:rPr>
        <w:t>AppZen</w:t>
      </w:r>
      <w:proofErr w:type="spellEnd"/>
      <w:r w:rsidRPr="00713DA5">
        <w:rPr>
          <w:rFonts w:cs="Arial"/>
          <w:b/>
          <w:bCs/>
        </w:rPr>
        <w:t xml:space="preserve">, or any of the officers, directors, employees, shareholders, contractors or representatives of the foregoing, for third party claims and actions described in this </w:t>
      </w:r>
      <w:r w:rsidR="005E5755">
        <w:rPr>
          <w:rFonts w:cs="Arial"/>
          <w:b/>
          <w:bCs/>
        </w:rPr>
        <w:t>s</w:t>
      </w:r>
      <w:r w:rsidRPr="0012283C">
        <w:rPr>
          <w:rFonts w:cs="Arial"/>
          <w:b/>
          <w:bCs/>
        </w:rPr>
        <w:t>ection</w:t>
      </w:r>
      <w:r w:rsidRPr="00713DA5">
        <w:rPr>
          <w:rFonts w:cs="Arial"/>
          <w:b/>
          <w:bCs/>
        </w:rPr>
        <w:t>.</w:t>
      </w:r>
    </w:p>
    <w:p w14:paraId="21305DD8" w14:textId="77777777" w:rsidR="00532975" w:rsidRPr="00713DA5" w:rsidRDefault="00532975" w:rsidP="003F46DA">
      <w:pPr>
        <w:jc w:val="both"/>
        <w:rPr>
          <w:rFonts w:ascii="Arial" w:hAnsi="Arial" w:cs="Arial"/>
          <w:sz w:val="20"/>
          <w:szCs w:val="20"/>
        </w:rPr>
      </w:pPr>
    </w:p>
    <w:p w14:paraId="578CF4CB" w14:textId="2FFBFD2C" w:rsidR="00532975" w:rsidRPr="00713DA5" w:rsidRDefault="00532975" w:rsidP="003F46DA">
      <w:pPr>
        <w:pStyle w:val="Legal2L2"/>
        <w:tabs>
          <w:tab w:val="num" w:pos="1712"/>
        </w:tabs>
        <w:spacing w:after="0" w:line="276" w:lineRule="auto"/>
        <w:rPr>
          <w:rFonts w:cs="Arial"/>
          <w:b/>
          <w:bCs/>
        </w:rPr>
      </w:pPr>
      <w:r w:rsidRPr="00713DA5">
        <w:rPr>
          <w:rFonts w:cs="Arial"/>
          <w:b/>
        </w:rPr>
        <w:t xml:space="preserve">By </w:t>
      </w:r>
      <w:r w:rsidR="0065795C">
        <w:rPr>
          <w:rFonts w:cs="Arial"/>
          <w:b/>
        </w:rPr>
        <w:t>the Customer</w:t>
      </w:r>
      <w:r w:rsidRPr="00713DA5">
        <w:rPr>
          <w:rFonts w:cs="Arial"/>
          <w:bCs/>
        </w:rPr>
        <w:t xml:space="preserve">. </w:t>
      </w:r>
      <w:r w:rsidRPr="00713DA5">
        <w:rPr>
          <w:rFonts w:cs="Arial"/>
        </w:rPr>
        <w:t xml:space="preserve"> </w:t>
      </w:r>
      <w:r w:rsidR="00D04BFA">
        <w:rPr>
          <w:rFonts w:cs="Arial"/>
        </w:rPr>
        <w:t>T</w:t>
      </w:r>
      <w:r w:rsidR="0065795C">
        <w:rPr>
          <w:rFonts w:cs="Arial"/>
        </w:rPr>
        <w:t>he Customer</w:t>
      </w:r>
      <w:r w:rsidRPr="00713DA5">
        <w:rPr>
          <w:rFonts w:cs="Arial"/>
        </w:rPr>
        <w:t xml:space="preserve"> will defend</w:t>
      </w:r>
      <w:r w:rsidR="00DE129D">
        <w:rPr>
          <w:rFonts w:cs="Arial"/>
        </w:rPr>
        <w:t>,</w:t>
      </w:r>
      <w:r w:rsidRPr="00713DA5">
        <w:rPr>
          <w:rFonts w:cs="Arial"/>
        </w:rPr>
        <w:t xml:space="preserve"> at its expense</w:t>
      </w:r>
      <w:r w:rsidR="00DE129D">
        <w:rPr>
          <w:rFonts w:cs="Arial"/>
        </w:rPr>
        <w:t>,</w:t>
      </w:r>
      <w:r w:rsidRPr="00713DA5">
        <w:rPr>
          <w:rFonts w:cs="Arial"/>
        </w:rPr>
        <w:t xml:space="preserve"> any third party suit brought against </w:t>
      </w:r>
      <w:proofErr w:type="spellStart"/>
      <w:r w:rsidRPr="00713DA5">
        <w:rPr>
          <w:rFonts w:cs="Arial"/>
        </w:rPr>
        <w:t>AppZen</w:t>
      </w:r>
      <w:proofErr w:type="spellEnd"/>
      <w:r w:rsidRPr="00713DA5">
        <w:rPr>
          <w:rFonts w:cs="Arial"/>
        </w:rPr>
        <w:t xml:space="preserve">, and will pay any settlement </w:t>
      </w:r>
      <w:r w:rsidR="0065795C">
        <w:rPr>
          <w:rFonts w:cs="Arial"/>
        </w:rPr>
        <w:t>the Customer</w:t>
      </w:r>
      <w:r w:rsidRPr="00713DA5">
        <w:rPr>
          <w:rFonts w:cs="Arial"/>
        </w:rPr>
        <w:t xml:space="preserve"> makes or approves, or any damages finally awarded in such suit, insofar as such suit is based on a claim by any third party arising out of or relating to </w:t>
      </w:r>
      <w:r w:rsidR="0065795C">
        <w:rPr>
          <w:rFonts w:cs="Arial"/>
        </w:rPr>
        <w:t>the Customer</w:t>
      </w:r>
      <w:r w:rsidRPr="00713DA5">
        <w:rPr>
          <w:rFonts w:cs="Arial"/>
        </w:rPr>
        <w:t xml:space="preserve">’s breach or alleged breach of </w:t>
      </w:r>
      <w:r w:rsidRPr="00713DA5">
        <w:rPr>
          <w:rFonts w:cs="Arial"/>
          <w:u w:val="single"/>
        </w:rPr>
        <w:t xml:space="preserve">Section </w:t>
      </w:r>
      <w:r w:rsidR="00372AD1" w:rsidRPr="00713DA5">
        <w:rPr>
          <w:rFonts w:cs="Arial"/>
          <w:u w:val="single"/>
        </w:rPr>
        <w:t>1</w:t>
      </w:r>
      <w:r w:rsidRPr="00713DA5">
        <w:rPr>
          <w:rFonts w:cs="Arial"/>
          <w:u w:val="single"/>
        </w:rPr>
        <w:t>.2</w:t>
      </w:r>
      <w:r w:rsidR="0005785C">
        <w:rPr>
          <w:rFonts w:cs="Arial"/>
          <w:u w:val="single"/>
        </w:rPr>
        <w:t xml:space="preserve"> </w:t>
      </w:r>
      <w:r w:rsidR="002A0279">
        <w:rPr>
          <w:rFonts w:cs="Arial"/>
          <w:u w:val="single"/>
        </w:rPr>
        <w:t xml:space="preserve">(Restrictions) </w:t>
      </w:r>
      <w:r w:rsidR="006B5A29">
        <w:rPr>
          <w:rFonts w:cs="Arial"/>
          <w:u w:val="single"/>
        </w:rPr>
        <w:t>and Section</w:t>
      </w:r>
      <w:r w:rsidR="00372AD1" w:rsidRPr="00713DA5">
        <w:rPr>
          <w:rFonts w:cs="Arial"/>
          <w:u w:val="single"/>
        </w:rPr>
        <w:t xml:space="preserve"> 2</w:t>
      </w:r>
      <w:r w:rsidR="002A0279">
        <w:rPr>
          <w:rFonts w:cs="Arial"/>
          <w:u w:val="single"/>
        </w:rPr>
        <w:t xml:space="preserve"> (</w:t>
      </w:r>
      <w:r w:rsidR="0065795C">
        <w:rPr>
          <w:rFonts w:cs="Arial"/>
          <w:u w:val="single"/>
        </w:rPr>
        <w:t>Customer</w:t>
      </w:r>
      <w:r w:rsidR="002A0279">
        <w:rPr>
          <w:rFonts w:cs="Arial"/>
          <w:u w:val="single"/>
        </w:rPr>
        <w:t xml:space="preserve"> Obligations)</w:t>
      </w:r>
      <w:r w:rsidRPr="00713DA5">
        <w:rPr>
          <w:rFonts w:cs="Arial"/>
        </w:rPr>
        <w:t xml:space="preserve">.  </w:t>
      </w:r>
      <w:r w:rsidRPr="00713DA5">
        <w:rPr>
          <w:rFonts w:cs="Arial"/>
          <w:b/>
          <w:bCs/>
        </w:rPr>
        <w:t xml:space="preserve">This </w:t>
      </w:r>
      <w:r w:rsidR="005E5755">
        <w:rPr>
          <w:rFonts w:cs="Arial"/>
          <w:b/>
          <w:bCs/>
        </w:rPr>
        <w:t>s</w:t>
      </w:r>
      <w:r w:rsidRPr="0012283C">
        <w:rPr>
          <w:rFonts w:cs="Arial"/>
          <w:b/>
          <w:bCs/>
        </w:rPr>
        <w:t>ection</w:t>
      </w:r>
      <w:r w:rsidRPr="00713DA5">
        <w:rPr>
          <w:rFonts w:cs="Arial"/>
          <w:b/>
          <w:bCs/>
        </w:rPr>
        <w:t xml:space="preserve"> states the sole and exclusive remedy of </w:t>
      </w:r>
      <w:proofErr w:type="spellStart"/>
      <w:r w:rsidRPr="00713DA5">
        <w:rPr>
          <w:rFonts w:cs="Arial"/>
          <w:b/>
          <w:bCs/>
        </w:rPr>
        <w:t>AppZen</w:t>
      </w:r>
      <w:proofErr w:type="spellEnd"/>
      <w:r w:rsidRPr="00713DA5">
        <w:rPr>
          <w:rFonts w:cs="Arial"/>
          <w:b/>
          <w:bCs/>
        </w:rPr>
        <w:t xml:space="preserve"> and the entire liability of </w:t>
      </w:r>
      <w:r w:rsidR="0065795C">
        <w:rPr>
          <w:rFonts w:cs="Arial"/>
          <w:b/>
          <w:bCs/>
        </w:rPr>
        <w:t>the Customer</w:t>
      </w:r>
      <w:r w:rsidRPr="00713DA5">
        <w:rPr>
          <w:rFonts w:cs="Arial"/>
          <w:b/>
          <w:bCs/>
        </w:rPr>
        <w:t xml:space="preserve">, or any of the officers, directors, employees, shareholders, contractors or representatives of the foregoing, for third party claims and actions described in this </w:t>
      </w:r>
      <w:r w:rsidR="005E5755">
        <w:rPr>
          <w:rFonts w:cs="Arial"/>
          <w:b/>
          <w:bCs/>
        </w:rPr>
        <w:t>s</w:t>
      </w:r>
      <w:r w:rsidRPr="00E9737C">
        <w:rPr>
          <w:rFonts w:cs="Arial"/>
          <w:b/>
          <w:bCs/>
        </w:rPr>
        <w:t>ection</w:t>
      </w:r>
      <w:r w:rsidRPr="00713DA5">
        <w:rPr>
          <w:rFonts w:cs="Arial"/>
          <w:b/>
          <w:bCs/>
        </w:rPr>
        <w:t>.</w:t>
      </w:r>
    </w:p>
    <w:p w14:paraId="5597FAF8" w14:textId="77777777" w:rsidR="00532975" w:rsidRPr="00713DA5" w:rsidRDefault="00532975" w:rsidP="003F46DA">
      <w:pPr>
        <w:jc w:val="both"/>
        <w:rPr>
          <w:rFonts w:ascii="Arial" w:hAnsi="Arial" w:cs="Arial"/>
          <w:sz w:val="20"/>
          <w:szCs w:val="20"/>
        </w:rPr>
      </w:pPr>
    </w:p>
    <w:p w14:paraId="4283D329" w14:textId="2135857F" w:rsidR="00532975" w:rsidRPr="00713DA5" w:rsidRDefault="00532975" w:rsidP="003F46DA">
      <w:pPr>
        <w:pStyle w:val="Legal2L2"/>
        <w:tabs>
          <w:tab w:val="num" w:pos="1712"/>
        </w:tabs>
        <w:spacing w:after="0" w:line="276" w:lineRule="auto"/>
        <w:rPr>
          <w:rFonts w:cs="Arial"/>
        </w:rPr>
      </w:pPr>
      <w:r w:rsidRPr="00713DA5">
        <w:rPr>
          <w:rFonts w:cs="Arial"/>
          <w:b/>
        </w:rPr>
        <w:t>Procedure</w:t>
      </w:r>
      <w:r w:rsidRPr="00713DA5">
        <w:rPr>
          <w:rFonts w:cs="Arial"/>
          <w:bCs/>
        </w:rPr>
        <w:t xml:space="preserve">. </w:t>
      </w:r>
      <w:r w:rsidRPr="00713DA5">
        <w:rPr>
          <w:rFonts w:cs="Arial"/>
        </w:rPr>
        <w:t xml:space="preserve"> The indemnifying party’s obligations </w:t>
      </w:r>
      <w:r w:rsidR="00436F2A">
        <w:rPr>
          <w:rFonts w:cs="Arial"/>
        </w:rPr>
        <w:t xml:space="preserve">as </w:t>
      </w:r>
      <w:r w:rsidRPr="00713DA5">
        <w:rPr>
          <w:rFonts w:cs="Arial"/>
        </w:rPr>
        <w:t>set forth above</w:t>
      </w:r>
      <w:r w:rsidRPr="00713DA5">
        <w:rPr>
          <w:rFonts w:cs="Arial"/>
          <w:i/>
        </w:rPr>
        <w:t xml:space="preserve"> </w:t>
      </w:r>
      <w:r w:rsidRPr="00713DA5">
        <w:rPr>
          <w:rFonts w:cs="Arial"/>
        </w:rPr>
        <w:t xml:space="preserve">are expressly conditioned upon each of the foregoing: (a) the indemnified party will promptly notify the indemnifying party in writing of any threatened or actual claim or suit; (b) the indemnifying party will have sole control of the defense or settlement </w:t>
      </w:r>
      <w:r w:rsidR="00436F2A">
        <w:rPr>
          <w:rFonts w:cs="Arial"/>
        </w:rPr>
        <w:t>thereof</w:t>
      </w:r>
      <w:r w:rsidRPr="00713DA5">
        <w:rPr>
          <w:rFonts w:cs="Arial"/>
        </w:rPr>
        <w:t xml:space="preserve">; and (c) the indemnified party will reasonably cooperate with the indemnifying party to facilitate </w:t>
      </w:r>
      <w:r w:rsidR="00436F2A">
        <w:rPr>
          <w:rFonts w:cs="Arial"/>
        </w:rPr>
        <w:t>such</w:t>
      </w:r>
      <w:r w:rsidRPr="00713DA5">
        <w:rPr>
          <w:rFonts w:cs="Arial"/>
        </w:rPr>
        <w:t xml:space="preserve"> settlement or defense.  </w:t>
      </w:r>
    </w:p>
    <w:p w14:paraId="5648A848" w14:textId="77777777" w:rsidR="00532975" w:rsidRPr="00713DA5" w:rsidRDefault="00532975" w:rsidP="003F46DA">
      <w:pPr>
        <w:jc w:val="both"/>
        <w:rPr>
          <w:rFonts w:ascii="Arial" w:hAnsi="Arial" w:cs="Arial"/>
          <w:sz w:val="20"/>
          <w:szCs w:val="20"/>
        </w:rPr>
      </w:pPr>
    </w:p>
    <w:p w14:paraId="3C6CAA92" w14:textId="77777777" w:rsidR="00532975" w:rsidRPr="00713DA5" w:rsidRDefault="00532975" w:rsidP="003F46DA">
      <w:pPr>
        <w:pStyle w:val="Legal2L1"/>
        <w:keepNext/>
        <w:spacing w:after="0" w:line="276" w:lineRule="auto"/>
        <w:rPr>
          <w:rFonts w:cs="Arial"/>
          <w:caps/>
        </w:rPr>
      </w:pPr>
      <w:r w:rsidRPr="00713DA5">
        <w:rPr>
          <w:rFonts w:cs="Arial"/>
          <w:b/>
          <w:caps/>
        </w:rPr>
        <w:t>Term And Termination</w:t>
      </w:r>
    </w:p>
    <w:p w14:paraId="2FD889C4" w14:textId="0E155BF0" w:rsidR="00532975" w:rsidRPr="0036084C" w:rsidRDefault="00532975" w:rsidP="0036084C">
      <w:pPr>
        <w:pStyle w:val="Legal2L2"/>
        <w:tabs>
          <w:tab w:val="num" w:pos="1712"/>
        </w:tabs>
        <w:spacing w:after="0"/>
        <w:rPr>
          <w:rFonts w:cs="Arial"/>
        </w:rPr>
      </w:pPr>
      <w:r w:rsidRPr="00713DA5">
        <w:rPr>
          <w:rFonts w:cs="Arial"/>
          <w:b/>
          <w:bCs/>
        </w:rPr>
        <w:t>Term</w:t>
      </w:r>
      <w:r w:rsidRPr="00713DA5">
        <w:rPr>
          <w:rFonts w:cs="Arial"/>
        </w:rPr>
        <w:t xml:space="preserve">.  This Agreement commences on the Effective Date and remains in effect until the </w:t>
      </w:r>
      <w:r w:rsidR="001C49F2">
        <w:rPr>
          <w:rFonts w:cs="Arial"/>
        </w:rPr>
        <w:t xml:space="preserve">end of </w:t>
      </w:r>
      <w:r w:rsidR="0058411F">
        <w:rPr>
          <w:rFonts w:cs="Arial"/>
        </w:rPr>
        <w:t>the Subscription Term</w:t>
      </w:r>
      <w:r w:rsidR="00621A92">
        <w:rPr>
          <w:rFonts w:cs="Arial"/>
        </w:rPr>
        <w:t xml:space="preserve">, </w:t>
      </w:r>
      <w:r w:rsidRPr="00713DA5">
        <w:rPr>
          <w:rFonts w:cs="Arial"/>
        </w:rPr>
        <w:t>unless earlier terminated as set forth below</w:t>
      </w:r>
      <w:r w:rsidR="00322C93">
        <w:rPr>
          <w:rFonts w:cs="Arial"/>
        </w:rPr>
        <w:t xml:space="preserve"> in </w:t>
      </w:r>
      <w:r w:rsidR="00322C93" w:rsidRPr="005E5755">
        <w:rPr>
          <w:rFonts w:cs="Arial"/>
          <w:u w:val="single"/>
        </w:rPr>
        <w:t>Section 9.</w:t>
      </w:r>
      <w:r w:rsidR="00581CE6" w:rsidRPr="005E5755">
        <w:rPr>
          <w:rFonts w:cs="Arial"/>
          <w:u w:val="single"/>
        </w:rPr>
        <w:t>2</w:t>
      </w:r>
      <w:r w:rsidRPr="00713DA5">
        <w:rPr>
          <w:rFonts w:cs="Arial"/>
        </w:rPr>
        <w:t>.</w:t>
      </w:r>
      <w:r w:rsidR="00D315DC">
        <w:rPr>
          <w:rFonts w:cs="Arial"/>
        </w:rPr>
        <w:t xml:space="preserve"> </w:t>
      </w:r>
      <w:r w:rsidR="00EE2CD8">
        <w:rPr>
          <w:rFonts w:cs="Arial"/>
        </w:rPr>
        <w:t>Following the</w:t>
      </w:r>
      <w:r w:rsidR="00D315DC">
        <w:rPr>
          <w:rFonts w:cs="Arial"/>
        </w:rPr>
        <w:t xml:space="preserve"> </w:t>
      </w:r>
      <w:r w:rsidR="00B2042C" w:rsidRPr="00B376A9">
        <w:rPr>
          <w:rFonts w:cs="Arial"/>
        </w:rPr>
        <w:t>Initial Term</w:t>
      </w:r>
      <w:r w:rsidR="00EE2CD8">
        <w:rPr>
          <w:rFonts w:cs="Arial"/>
        </w:rPr>
        <w:t>, the Subscription Service</w:t>
      </w:r>
      <w:r w:rsidR="00B2042C">
        <w:rPr>
          <w:rFonts w:cs="Arial"/>
        </w:rPr>
        <w:t xml:space="preserve"> </w:t>
      </w:r>
      <w:r w:rsidRPr="00713DA5">
        <w:rPr>
          <w:rFonts w:cs="Arial"/>
        </w:rPr>
        <w:t xml:space="preserve">shall automatically renew for consecutive one (1) year terms </w:t>
      </w:r>
      <w:r w:rsidR="00596845">
        <w:rPr>
          <w:rFonts w:cs="Arial"/>
        </w:rPr>
        <w:t>(</w:t>
      </w:r>
      <w:r w:rsidR="004F30DE">
        <w:rPr>
          <w:rFonts w:cs="Arial"/>
        </w:rPr>
        <w:t xml:space="preserve">each </w:t>
      </w:r>
      <w:r w:rsidR="00394759">
        <w:rPr>
          <w:rFonts w:cs="Arial"/>
        </w:rPr>
        <w:t xml:space="preserve">additional </w:t>
      </w:r>
      <w:r w:rsidR="004F30DE">
        <w:rPr>
          <w:rFonts w:cs="Arial"/>
        </w:rPr>
        <w:t>one</w:t>
      </w:r>
      <w:r w:rsidR="00394759">
        <w:rPr>
          <w:rFonts w:cs="Arial"/>
        </w:rPr>
        <w:t xml:space="preserve"> (1) </w:t>
      </w:r>
      <w:r w:rsidR="004F30DE">
        <w:rPr>
          <w:rFonts w:cs="Arial"/>
        </w:rPr>
        <w:t xml:space="preserve">year term being </w:t>
      </w:r>
      <w:r w:rsidR="00DA2EEA">
        <w:rPr>
          <w:rFonts w:cs="Arial"/>
        </w:rPr>
        <w:t xml:space="preserve">a </w:t>
      </w:r>
      <w:r w:rsidR="00596845">
        <w:rPr>
          <w:rFonts w:cs="Arial"/>
        </w:rPr>
        <w:t>“</w:t>
      </w:r>
      <w:r w:rsidR="00596845" w:rsidRPr="00B376A9">
        <w:rPr>
          <w:rFonts w:cs="Arial"/>
          <w:b/>
          <w:bCs/>
        </w:rPr>
        <w:t>Renewal Term</w:t>
      </w:r>
      <w:r w:rsidR="00596845">
        <w:rPr>
          <w:rFonts w:cs="Arial"/>
        </w:rPr>
        <w:t>”)</w:t>
      </w:r>
      <w:r w:rsidR="002D4A20">
        <w:rPr>
          <w:rFonts w:cs="Arial"/>
        </w:rPr>
        <w:t>,</w:t>
      </w:r>
      <w:r w:rsidR="009A0FE5">
        <w:rPr>
          <w:rFonts w:cs="Arial"/>
        </w:rPr>
        <w:t xml:space="preserve"> </w:t>
      </w:r>
      <w:r w:rsidRPr="00713DA5">
        <w:rPr>
          <w:rFonts w:cs="Arial"/>
        </w:rPr>
        <w:t xml:space="preserve">unless either party provides written notice to the other of its intention not to renew at least </w:t>
      </w:r>
      <w:r w:rsidR="00222597">
        <w:rPr>
          <w:rFonts w:cs="Arial"/>
        </w:rPr>
        <w:t>thir</w:t>
      </w:r>
      <w:r w:rsidRPr="00713DA5">
        <w:rPr>
          <w:rFonts w:cs="Arial"/>
        </w:rPr>
        <w:t>ty (</w:t>
      </w:r>
      <w:r w:rsidR="00222597">
        <w:rPr>
          <w:rFonts w:cs="Arial"/>
        </w:rPr>
        <w:t>3</w:t>
      </w:r>
      <w:r w:rsidRPr="00713DA5">
        <w:rPr>
          <w:rFonts w:cs="Arial"/>
        </w:rPr>
        <w:t>0) days prior to the expiration of the</w:t>
      </w:r>
      <w:r w:rsidR="00EE5AB0">
        <w:rPr>
          <w:rFonts w:cs="Arial"/>
        </w:rPr>
        <w:t xml:space="preserve"> Initial Term or </w:t>
      </w:r>
      <w:r w:rsidR="00BD70D2">
        <w:rPr>
          <w:rFonts w:cs="Arial"/>
        </w:rPr>
        <w:t xml:space="preserve">any </w:t>
      </w:r>
      <w:r w:rsidR="00EE5AB0">
        <w:rPr>
          <w:rFonts w:cs="Arial"/>
        </w:rPr>
        <w:t>Renewal Term</w:t>
      </w:r>
      <w:r w:rsidR="003E26F9">
        <w:rPr>
          <w:rFonts w:cs="Arial"/>
        </w:rPr>
        <w:t xml:space="preserve"> (as applicable)</w:t>
      </w:r>
      <w:r w:rsidRPr="00713DA5">
        <w:rPr>
          <w:rFonts w:cs="Arial"/>
        </w:rPr>
        <w:t xml:space="preserve">. Unless otherwise stated in the </w:t>
      </w:r>
      <w:r w:rsidR="00322E57">
        <w:rPr>
          <w:rFonts w:cs="Arial"/>
        </w:rPr>
        <w:t xml:space="preserve">Sales </w:t>
      </w:r>
      <w:r w:rsidRPr="00713DA5">
        <w:rPr>
          <w:rFonts w:cs="Arial"/>
        </w:rPr>
        <w:t xml:space="preserve">Order Form, the per-unit pricing for any </w:t>
      </w:r>
      <w:r w:rsidR="003B4757">
        <w:rPr>
          <w:rFonts w:cs="Arial"/>
        </w:rPr>
        <w:t>Renewal</w:t>
      </w:r>
      <w:r w:rsidRPr="00713DA5">
        <w:rPr>
          <w:rFonts w:cs="Arial"/>
        </w:rPr>
        <w:t xml:space="preserve"> </w:t>
      </w:r>
      <w:r w:rsidR="007E0FE2">
        <w:rPr>
          <w:rFonts w:cs="Arial"/>
        </w:rPr>
        <w:t>T</w:t>
      </w:r>
      <w:r w:rsidRPr="00713DA5">
        <w:rPr>
          <w:rFonts w:cs="Arial"/>
        </w:rPr>
        <w:t>erm will increase by no more than</w:t>
      </w:r>
      <w:r w:rsidR="00C112E3">
        <w:rPr>
          <w:rFonts w:cs="Arial"/>
        </w:rPr>
        <w:t xml:space="preserve"> eight per cent</w:t>
      </w:r>
      <w:r w:rsidRPr="00713DA5">
        <w:rPr>
          <w:rFonts w:cs="Arial"/>
        </w:rPr>
        <w:t xml:space="preserve"> </w:t>
      </w:r>
      <w:r w:rsidR="00C112E3">
        <w:rPr>
          <w:rFonts w:cs="Arial"/>
        </w:rPr>
        <w:t>(</w:t>
      </w:r>
      <w:r w:rsidRPr="00713DA5">
        <w:rPr>
          <w:rFonts w:cs="Arial"/>
        </w:rPr>
        <w:t>8%</w:t>
      </w:r>
      <w:r w:rsidR="00C112E3">
        <w:rPr>
          <w:rFonts w:cs="Arial"/>
        </w:rPr>
        <w:t>)</w:t>
      </w:r>
      <w:r w:rsidRPr="00713DA5">
        <w:rPr>
          <w:rFonts w:cs="Arial"/>
        </w:rPr>
        <w:t xml:space="preserve"> of the per-unit pricing for the applicable Subscription Service in the immediately prior </w:t>
      </w:r>
      <w:r w:rsidR="0036084C">
        <w:rPr>
          <w:rFonts w:cs="Arial"/>
        </w:rPr>
        <w:t>Initial Term or Renewal Term (as applicable).</w:t>
      </w:r>
    </w:p>
    <w:p w14:paraId="205B518A" w14:textId="77777777" w:rsidR="003F46DA" w:rsidRPr="003F46DA" w:rsidRDefault="003F46DA" w:rsidP="003F46DA"/>
    <w:p w14:paraId="2129FF2B" w14:textId="3643359C" w:rsidR="00532975" w:rsidRPr="00713DA5" w:rsidRDefault="00532975" w:rsidP="003F46DA">
      <w:pPr>
        <w:pStyle w:val="Legal2L2"/>
        <w:tabs>
          <w:tab w:val="num" w:pos="1712"/>
        </w:tabs>
        <w:spacing w:after="0" w:line="276" w:lineRule="auto"/>
        <w:rPr>
          <w:rFonts w:cs="Arial"/>
        </w:rPr>
      </w:pPr>
      <w:r w:rsidRPr="00713DA5">
        <w:rPr>
          <w:rFonts w:cs="Arial"/>
          <w:b/>
          <w:bCs/>
        </w:rPr>
        <w:t>Termination</w:t>
      </w:r>
      <w:r w:rsidRPr="00713DA5">
        <w:rPr>
          <w:rFonts w:cs="Arial"/>
        </w:rPr>
        <w:t xml:space="preserve">.  </w:t>
      </w:r>
      <w:r w:rsidR="00024628">
        <w:t>Either party may terminate this Agreement with immediate effect upon notifying the other party if the other party materially breaches this Agreement and fails to cure the breach within thirty (30) days after receiving written notice of the breach from the non-breaching party</w:t>
      </w:r>
      <w:r w:rsidR="009E79F6">
        <w:t>.</w:t>
      </w:r>
      <w:r w:rsidRPr="00713DA5">
        <w:rPr>
          <w:rFonts w:cs="Arial"/>
        </w:rPr>
        <w:t xml:space="preserve"> Implementation </w:t>
      </w:r>
      <w:r w:rsidR="009672C8">
        <w:rPr>
          <w:rFonts w:cs="Arial"/>
        </w:rPr>
        <w:t>S</w:t>
      </w:r>
      <w:r w:rsidRPr="00713DA5">
        <w:rPr>
          <w:rFonts w:cs="Arial"/>
        </w:rPr>
        <w:t>ervice</w:t>
      </w:r>
      <w:r w:rsidR="00267DED">
        <w:rPr>
          <w:rFonts w:cs="Arial"/>
        </w:rPr>
        <w:t>s</w:t>
      </w:r>
      <w:r w:rsidRPr="00713DA5">
        <w:rPr>
          <w:rFonts w:cs="Arial"/>
        </w:rPr>
        <w:t xml:space="preserve"> </w:t>
      </w:r>
      <w:r w:rsidR="00267DED">
        <w:rPr>
          <w:rFonts w:cs="Arial"/>
        </w:rPr>
        <w:t>are</w:t>
      </w:r>
      <w:r w:rsidRPr="00713DA5">
        <w:rPr>
          <w:rFonts w:cs="Arial"/>
        </w:rPr>
        <w:t xml:space="preserve"> separately ordered from the Subscription Service. A breach by a party of its obligations with respect to the </w:t>
      </w:r>
      <w:r w:rsidR="00B1244C">
        <w:rPr>
          <w:rFonts w:cs="Arial"/>
        </w:rPr>
        <w:t>I</w:t>
      </w:r>
      <w:r w:rsidRPr="00713DA5">
        <w:rPr>
          <w:rFonts w:cs="Arial"/>
        </w:rPr>
        <w:t xml:space="preserve">mplementation </w:t>
      </w:r>
      <w:r w:rsidR="00B1244C">
        <w:rPr>
          <w:rFonts w:cs="Arial"/>
        </w:rPr>
        <w:t>S</w:t>
      </w:r>
      <w:r w:rsidRPr="00713DA5">
        <w:rPr>
          <w:rFonts w:cs="Arial"/>
        </w:rPr>
        <w:t>ervice</w:t>
      </w:r>
      <w:r w:rsidR="00267DED">
        <w:rPr>
          <w:rFonts w:cs="Arial"/>
        </w:rPr>
        <w:t>s</w:t>
      </w:r>
      <w:r w:rsidRPr="00713DA5">
        <w:rPr>
          <w:rFonts w:cs="Arial"/>
        </w:rPr>
        <w:t xml:space="preserve"> will not by itself constitute a breach with respect to the Subscription Service</w:t>
      </w:r>
      <w:r w:rsidR="00F2002F">
        <w:rPr>
          <w:rFonts w:cs="Arial"/>
        </w:rPr>
        <w:t>,</w:t>
      </w:r>
      <w:r w:rsidRPr="00713DA5">
        <w:rPr>
          <w:rFonts w:cs="Arial"/>
        </w:rPr>
        <w:t xml:space="preserve"> even if </w:t>
      </w:r>
      <w:r w:rsidR="00B1244C">
        <w:rPr>
          <w:rFonts w:cs="Arial"/>
        </w:rPr>
        <w:t>such</w:t>
      </w:r>
      <w:r w:rsidR="00B1244C" w:rsidRPr="00713DA5">
        <w:rPr>
          <w:rFonts w:cs="Arial"/>
        </w:rPr>
        <w:t xml:space="preserve"> </w:t>
      </w:r>
      <w:r w:rsidRPr="00713DA5">
        <w:rPr>
          <w:rFonts w:cs="Arial"/>
        </w:rPr>
        <w:t>services are enumerated in the same</w:t>
      </w:r>
      <w:r w:rsidR="00322E57">
        <w:rPr>
          <w:rFonts w:cs="Arial"/>
        </w:rPr>
        <w:t xml:space="preserve"> Sales</w:t>
      </w:r>
      <w:r w:rsidRPr="00713DA5">
        <w:rPr>
          <w:rFonts w:cs="Arial"/>
        </w:rPr>
        <w:t xml:space="preserve"> Order Form.</w:t>
      </w:r>
    </w:p>
    <w:p w14:paraId="632EDBBA" w14:textId="77777777" w:rsidR="00532975" w:rsidRPr="00713DA5" w:rsidRDefault="00532975" w:rsidP="003F46DA">
      <w:pPr>
        <w:jc w:val="both"/>
        <w:rPr>
          <w:rFonts w:ascii="Arial" w:hAnsi="Arial" w:cs="Arial"/>
          <w:sz w:val="20"/>
          <w:szCs w:val="20"/>
        </w:rPr>
      </w:pPr>
    </w:p>
    <w:p w14:paraId="63017CDB" w14:textId="2D10A341" w:rsidR="00532975" w:rsidRPr="00713DA5" w:rsidRDefault="00532975" w:rsidP="003F46DA">
      <w:pPr>
        <w:pStyle w:val="Legal2L2"/>
        <w:tabs>
          <w:tab w:val="num" w:pos="1712"/>
        </w:tabs>
        <w:spacing w:after="0" w:line="276" w:lineRule="auto"/>
        <w:rPr>
          <w:rFonts w:cs="Arial"/>
        </w:rPr>
      </w:pPr>
      <w:r w:rsidRPr="00713DA5">
        <w:rPr>
          <w:rFonts w:cs="Arial"/>
          <w:b/>
          <w:bCs/>
        </w:rPr>
        <w:t>Effect of Termination</w:t>
      </w:r>
      <w:r w:rsidRPr="00713DA5">
        <w:rPr>
          <w:rFonts w:cs="Arial"/>
        </w:rPr>
        <w:t>.  Upon termination or expiration of this Agreement for any reason: (a) all rights and obligations of both parties</w:t>
      </w:r>
      <w:r w:rsidR="001C49F2">
        <w:rPr>
          <w:rFonts w:cs="Arial"/>
        </w:rPr>
        <w:t xml:space="preserve"> (except for surviving items </w:t>
      </w:r>
      <w:r w:rsidRPr="00713DA5">
        <w:rPr>
          <w:rFonts w:cs="Arial"/>
        </w:rPr>
        <w:t>as provided for below)</w:t>
      </w:r>
      <w:r w:rsidR="00F17BAE">
        <w:rPr>
          <w:rFonts w:cs="Arial"/>
        </w:rPr>
        <w:t xml:space="preserve"> will terminate</w:t>
      </w:r>
      <w:r w:rsidRPr="00713DA5">
        <w:rPr>
          <w:rFonts w:cs="Arial"/>
        </w:rPr>
        <w:t xml:space="preserve">; and (b) within ten (10) days after the effective date of termination, each party will comply with the obligations to return, destroy or erase all Confidential Information of the other party, as set forth in </w:t>
      </w:r>
      <w:r w:rsidRPr="00713DA5">
        <w:rPr>
          <w:rFonts w:cs="Arial"/>
          <w:u w:val="single"/>
        </w:rPr>
        <w:t xml:space="preserve">Section </w:t>
      </w:r>
      <w:r w:rsidR="000F5AA6">
        <w:rPr>
          <w:rFonts w:cs="Arial"/>
          <w:u w:val="single"/>
        </w:rPr>
        <w:t>7.1</w:t>
      </w:r>
      <w:r w:rsidRPr="00713DA5">
        <w:rPr>
          <w:rFonts w:cs="Arial"/>
        </w:rPr>
        <w:t xml:space="preserve">.  The following sections will survive expiration or termination of this Agreement for any reason: </w:t>
      </w:r>
      <w:r w:rsidR="00431A95">
        <w:rPr>
          <w:rFonts w:cs="Arial"/>
        </w:rPr>
        <w:t xml:space="preserve">(i) </w:t>
      </w:r>
      <w:r w:rsidR="00431A95" w:rsidRPr="009412A2">
        <w:rPr>
          <w:rFonts w:cs="Arial"/>
          <w:u w:val="single"/>
        </w:rPr>
        <w:t>Exhibit A General Terms and Conditions</w:t>
      </w:r>
      <w:r w:rsidR="00431A95">
        <w:rPr>
          <w:rFonts w:cs="Arial"/>
        </w:rPr>
        <w:t xml:space="preserve">: </w:t>
      </w:r>
      <w:r w:rsidRPr="00713DA5">
        <w:rPr>
          <w:rFonts w:cs="Arial"/>
          <w:u w:val="single"/>
        </w:rPr>
        <w:t xml:space="preserve">Sections </w:t>
      </w:r>
      <w:r w:rsidR="004F1C45">
        <w:rPr>
          <w:rFonts w:cs="Arial"/>
          <w:u w:val="single"/>
        </w:rPr>
        <w:t>2</w:t>
      </w:r>
      <w:r w:rsidRPr="00713DA5">
        <w:rPr>
          <w:rFonts w:cs="Arial"/>
          <w:u w:val="single"/>
        </w:rPr>
        <w:t>, 3</w:t>
      </w:r>
      <w:r w:rsidR="002C5B35">
        <w:rPr>
          <w:rFonts w:cs="Arial"/>
          <w:u w:val="single"/>
        </w:rPr>
        <w:t>.</w:t>
      </w:r>
      <w:r w:rsidR="00C1572B">
        <w:rPr>
          <w:rFonts w:cs="Arial"/>
          <w:u w:val="single"/>
        </w:rPr>
        <w:t>1</w:t>
      </w:r>
      <w:r w:rsidR="002C5B35">
        <w:rPr>
          <w:rFonts w:cs="Arial"/>
          <w:u w:val="single"/>
        </w:rPr>
        <w:t>, 3.3</w:t>
      </w:r>
      <w:r w:rsidRPr="00713DA5">
        <w:rPr>
          <w:rFonts w:cs="Arial"/>
          <w:u w:val="single"/>
        </w:rPr>
        <w:t>,</w:t>
      </w:r>
      <w:r w:rsidR="00C1572B">
        <w:rPr>
          <w:rFonts w:cs="Arial"/>
          <w:u w:val="single"/>
        </w:rPr>
        <w:t xml:space="preserve"> 3.4,</w:t>
      </w:r>
      <w:r w:rsidRPr="00713DA5">
        <w:rPr>
          <w:rFonts w:cs="Arial"/>
          <w:u w:val="single"/>
        </w:rPr>
        <w:t xml:space="preserve"> </w:t>
      </w:r>
      <w:r w:rsidR="000357AC">
        <w:rPr>
          <w:rFonts w:cs="Arial"/>
          <w:u w:val="single"/>
        </w:rPr>
        <w:t xml:space="preserve">3.5, </w:t>
      </w:r>
      <w:r w:rsidR="00D2179A">
        <w:rPr>
          <w:rFonts w:cs="Arial"/>
          <w:u w:val="single"/>
        </w:rPr>
        <w:t>3.</w:t>
      </w:r>
      <w:r w:rsidR="00E46362">
        <w:rPr>
          <w:rFonts w:cs="Arial"/>
          <w:u w:val="single"/>
        </w:rPr>
        <w:t>6</w:t>
      </w:r>
      <w:r w:rsidR="00D2179A">
        <w:rPr>
          <w:rFonts w:cs="Arial"/>
          <w:u w:val="single"/>
        </w:rPr>
        <w:t xml:space="preserve">, </w:t>
      </w:r>
      <w:r w:rsidR="00E9737C">
        <w:rPr>
          <w:rFonts w:cs="Arial"/>
          <w:u w:val="single"/>
        </w:rPr>
        <w:t>4</w:t>
      </w:r>
      <w:r w:rsidR="00431A95">
        <w:rPr>
          <w:rFonts w:cs="Arial"/>
          <w:u w:val="single"/>
        </w:rPr>
        <w:t xml:space="preserve">, </w:t>
      </w:r>
      <w:r w:rsidR="00E9737C">
        <w:rPr>
          <w:rFonts w:cs="Arial"/>
          <w:u w:val="single"/>
        </w:rPr>
        <w:t>5</w:t>
      </w:r>
      <w:r w:rsidR="001201C6">
        <w:rPr>
          <w:rFonts w:cs="Arial"/>
          <w:u w:val="single"/>
        </w:rPr>
        <w:t>.2</w:t>
      </w:r>
      <w:r w:rsidRPr="00713DA5">
        <w:rPr>
          <w:rFonts w:cs="Arial"/>
          <w:u w:val="single"/>
        </w:rPr>
        <w:t>,</w:t>
      </w:r>
      <w:r w:rsidR="004F1C45">
        <w:rPr>
          <w:rFonts w:cs="Arial"/>
          <w:u w:val="single"/>
        </w:rPr>
        <w:t xml:space="preserve"> </w:t>
      </w:r>
      <w:r w:rsidR="00E9737C">
        <w:rPr>
          <w:rFonts w:cs="Arial"/>
          <w:u w:val="single"/>
        </w:rPr>
        <w:t>6</w:t>
      </w:r>
      <w:r w:rsidR="004F1C45">
        <w:rPr>
          <w:rFonts w:cs="Arial"/>
          <w:u w:val="single"/>
        </w:rPr>
        <w:t>,</w:t>
      </w:r>
      <w:r w:rsidRPr="00713DA5">
        <w:rPr>
          <w:rFonts w:cs="Arial"/>
          <w:u w:val="single"/>
        </w:rPr>
        <w:t xml:space="preserve"> </w:t>
      </w:r>
      <w:r w:rsidR="00E9737C">
        <w:rPr>
          <w:rFonts w:cs="Arial"/>
          <w:u w:val="single"/>
        </w:rPr>
        <w:t>7</w:t>
      </w:r>
      <w:r w:rsidRPr="00713DA5">
        <w:rPr>
          <w:rFonts w:cs="Arial"/>
          <w:u w:val="single"/>
        </w:rPr>
        <w:t xml:space="preserve">, </w:t>
      </w:r>
      <w:r w:rsidR="00E9737C">
        <w:rPr>
          <w:rFonts w:cs="Arial"/>
          <w:u w:val="single"/>
        </w:rPr>
        <w:t>8</w:t>
      </w:r>
      <w:r w:rsidRPr="00713DA5">
        <w:rPr>
          <w:rFonts w:cs="Arial"/>
          <w:u w:val="single"/>
        </w:rPr>
        <w:t>,</w:t>
      </w:r>
      <w:r w:rsidR="004F1C45">
        <w:rPr>
          <w:rFonts w:cs="Arial"/>
          <w:u w:val="single"/>
        </w:rPr>
        <w:t xml:space="preserve"> </w:t>
      </w:r>
      <w:r w:rsidR="00E9737C">
        <w:rPr>
          <w:rFonts w:cs="Arial"/>
          <w:u w:val="single"/>
        </w:rPr>
        <w:t>9</w:t>
      </w:r>
      <w:r w:rsidR="00431A95">
        <w:rPr>
          <w:rFonts w:cs="Arial"/>
          <w:u w:val="single"/>
        </w:rPr>
        <w:t>, 1</w:t>
      </w:r>
      <w:r w:rsidR="00E9737C">
        <w:rPr>
          <w:rFonts w:cs="Arial"/>
          <w:u w:val="single"/>
        </w:rPr>
        <w:t>0</w:t>
      </w:r>
      <w:r w:rsidR="00431A95">
        <w:rPr>
          <w:rFonts w:cs="Arial"/>
          <w:u w:val="single"/>
        </w:rPr>
        <w:t>, and (ii) Exhibit B Definitions</w:t>
      </w:r>
      <w:r w:rsidRPr="00713DA5">
        <w:rPr>
          <w:rFonts w:cs="Arial"/>
        </w:rPr>
        <w:t xml:space="preserve">. </w:t>
      </w:r>
      <w:proofErr w:type="spellStart"/>
      <w:r w:rsidRPr="00713DA5">
        <w:rPr>
          <w:rFonts w:cs="Arial"/>
        </w:rPr>
        <w:t>AppZen</w:t>
      </w:r>
      <w:proofErr w:type="spellEnd"/>
      <w:r w:rsidRPr="00713DA5">
        <w:rPr>
          <w:rFonts w:cs="Arial"/>
        </w:rPr>
        <w:t xml:space="preserve"> will, within </w:t>
      </w:r>
      <w:r w:rsidR="00E939A8">
        <w:rPr>
          <w:rFonts w:cs="Arial"/>
        </w:rPr>
        <w:t>thirty (</w:t>
      </w:r>
      <w:r w:rsidRPr="00713DA5">
        <w:rPr>
          <w:rFonts w:cs="Arial"/>
        </w:rPr>
        <w:t>30</w:t>
      </w:r>
      <w:r w:rsidR="00E939A8">
        <w:rPr>
          <w:rFonts w:cs="Arial"/>
        </w:rPr>
        <w:t>)</w:t>
      </w:r>
      <w:r w:rsidRPr="00713DA5">
        <w:rPr>
          <w:rFonts w:cs="Arial"/>
        </w:rPr>
        <w:t xml:space="preserve"> days after the effective date of termination by </w:t>
      </w:r>
      <w:r w:rsidR="0065795C">
        <w:rPr>
          <w:rFonts w:cs="Arial"/>
        </w:rPr>
        <w:t>the Customer</w:t>
      </w:r>
      <w:r w:rsidRPr="00713DA5">
        <w:rPr>
          <w:rFonts w:cs="Arial"/>
        </w:rPr>
        <w:t xml:space="preserve"> for </w:t>
      </w:r>
      <w:proofErr w:type="spellStart"/>
      <w:r w:rsidRPr="00713DA5">
        <w:rPr>
          <w:rFonts w:cs="Arial"/>
        </w:rPr>
        <w:t>AppZen’s</w:t>
      </w:r>
      <w:proofErr w:type="spellEnd"/>
      <w:r w:rsidRPr="00713DA5">
        <w:rPr>
          <w:rFonts w:cs="Arial"/>
        </w:rPr>
        <w:t xml:space="preserve"> </w:t>
      </w:r>
      <w:r w:rsidR="00091623">
        <w:rPr>
          <w:rFonts w:cs="Arial"/>
        </w:rPr>
        <w:t xml:space="preserve">material </w:t>
      </w:r>
      <w:r w:rsidRPr="00713DA5">
        <w:rPr>
          <w:rFonts w:cs="Arial"/>
        </w:rPr>
        <w:t>breach</w:t>
      </w:r>
      <w:r w:rsidR="00AE2C9A">
        <w:rPr>
          <w:rFonts w:cs="Arial"/>
        </w:rPr>
        <w:t xml:space="preserve"> pursuant to </w:t>
      </w:r>
      <w:r w:rsidR="00AE2C9A" w:rsidRPr="004F4426">
        <w:rPr>
          <w:rFonts w:cs="Arial"/>
          <w:u w:val="single"/>
        </w:rPr>
        <w:t>Section 9.2</w:t>
      </w:r>
      <w:r w:rsidRPr="00713DA5">
        <w:rPr>
          <w:rFonts w:cs="Arial"/>
        </w:rPr>
        <w:t xml:space="preserve">, refund to </w:t>
      </w:r>
      <w:r w:rsidR="0065795C">
        <w:rPr>
          <w:rFonts w:cs="Arial"/>
        </w:rPr>
        <w:t>the Customer</w:t>
      </w:r>
      <w:r w:rsidRPr="00713DA5">
        <w:rPr>
          <w:rFonts w:cs="Arial"/>
        </w:rPr>
        <w:t xml:space="preserve"> a</w:t>
      </w:r>
      <w:r w:rsidR="005F2C1A">
        <w:rPr>
          <w:rFonts w:cs="Arial"/>
        </w:rPr>
        <w:t xml:space="preserve"> pro rata portion of any prepaid </w:t>
      </w:r>
      <w:r w:rsidRPr="00713DA5">
        <w:rPr>
          <w:rFonts w:cs="Arial"/>
        </w:rPr>
        <w:t xml:space="preserve">fees received by </w:t>
      </w:r>
      <w:proofErr w:type="spellStart"/>
      <w:r w:rsidRPr="00713DA5">
        <w:rPr>
          <w:rFonts w:cs="Arial"/>
        </w:rPr>
        <w:t>AppZen</w:t>
      </w:r>
      <w:proofErr w:type="spellEnd"/>
      <w:r w:rsidRPr="00713DA5">
        <w:rPr>
          <w:rFonts w:cs="Arial"/>
        </w:rPr>
        <w:t xml:space="preserve"> covering </w:t>
      </w:r>
      <w:r w:rsidR="00181EE6">
        <w:rPr>
          <w:rFonts w:cs="Arial"/>
        </w:rPr>
        <w:t>the remainder of the Subscription Term</w:t>
      </w:r>
      <w:r w:rsidR="008D208D">
        <w:rPr>
          <w:rFonts w:cs="Arial"/>
        </w:rPr>
        <w:t xml:space="preserve"> following the </w:t>
      </w:r>
      <w:r w:rsidR="008D208D">
        <w:rPr>
          <w:rFonts w:cs="Arial"/>
        </w:rPr>
        <w:lastRenderedPageBreak/>
        <w:t>effective date of termination</w:t>
      </w:r>
      <w:r w:rsidRPr="00713DA5">
        <w:rPr>
          <w:rFonts w:cs="Arial"/>
        </w:rPr>
        <w:t xml:space="preserve">. Within </w:t>
      </w:r>
      <w:r w:rsidR="004F4426">
        <w:rPr>
          <w:rFonts w:cs="Arial"/>
        </w:rPr>
        <w:t>thirty (</w:t>
      </w:r>
      <w:r w:rsidRPr="00713DA5">
        <w:rPr>
          <w:rFonts w:cs="Arial"/>
        </w:rPr>
        <w:t>30</w:t>
      </w:r>
      <w:r w:rsidR="004F4426">
        <w:rPr>
          <w:rFonts w:cs="Arial"/>
        </w:rPr>
        <w:t>)</w:t>
      </w:r>
      <w:r w:rsidRPr="00713DA5">
        <w:rPr>
          <w:rFonts w:cs="Arial"/>
        </w:rPr>
        <w:t xml:space="preserve"> days after the effective date of termination by </w:t>
      </w:r>
      <w:proofErr w:type="spellStart"/>
      <w:r w:rsidRPr="00713DA5">
        <w:rPr>
          <w:rFonts w:cs="Arial"/>
        </w:rPr>
        <w:t>AppZen</w:t>
      </w:r>
      <w:proofErr w:type="spellEnd"/>
      <w:r w:rsidRPr="00713DA5">
        <w:rPr>
          <w:rFonts w:cs="Arial"/>
        </w:rPr>
        <w:t xml:space="preserve"> for </w:t>
      </w:r>
      <w:r w:rsidR="0065795C">
        <w:rPr>
          <w:rFonts w:cs="Arial"/>
        </w:rPr>
        <w:t>the Customer</w:t>
      </w:r>
      <w:r w:rsidRPr="00713DA5">
        <w:rPr>
          <w:rFonts w:cs="Arial"/>
        </w:rPr>
        <w:t xml:space="preserve">’s </w:t>
      </w:r>
      <w:r w:rsidR="008F2720">
        <w:rPr>
          <w:rFonts w:cs="Arial"/>
        </w:rPr>
        <w:t xml:space="preserve">material </w:t>
      </w:r>
      <w:r w:rsidRPr="00713DA5">
        <w:rPr>
          <w:rFonts w:cs="Arial"/>
        </w:rPr>
        <w:t>breach</w:t>
      </w:r>
      <w:r w:rsidR="008F2720">
        <w:rPr>
          <w:rFonts w:cs="Arial"/>
        </w:rPr>
        <w:t xml:space="preserve"> pursuant to </w:t>
      </w:r>
      <w:r w:rsidR="008F2720" w:rsidRPr="004F4426">
        <w:rPr>
          <w:rFonts w:cs="Arial"/>
          <w:u w:val="single"/>
        </w:rPr>
        <w:t>Section 9.2</w:t>
      </w:r>
      <w:r w:rsidRPr="00713DA5">
        <w:rPr>
          <w:rFonts w:cs="Arial"/>
        </w:rPr>
        <w:t xml:space="preserve">, </w:t>
      </w:r>
      <w:r w:rsidR="0065795C">
        <w:rPr>
          <w:rFonts w:cs="Arial"/>
        </w:rPr>
        <w:t>the Customer</w:t>
      </w:r>
      <w:r w:rsidRPr="00713DA5">
        <w:rPr>
          <w:rFonts w:cs="Arial"/>
        </w:rPr>
        <w:t xml:space="preserve"> will pay all remaining amounts, if any, payable under this Agreement for the Subscription Term applicable to the terminated Subscription Service</w:t>
      </w:r>
      <w:r w:rsidR="000F7391">
        <w:rPr>
          <w:rFonts w:cs="Arial"/>
        </w:rPr>
        <w:t>,</w:t>
      </w:r>
      <w:r w:rsidRPr="00713DA5">
        <w:rPr>
          <w:rFonts w:cs="Arial"/>
        </w:rPr>
        <w:t xml:space="preserve"> regardless of the due dates specified in the current </w:t>
      </w:r>
      <w:r w:rsidR="00322E57">
        <w:rPr>
          <w:rFonts w:cs="Arial"/>
        </w:rPr>
        <w:t xml:space="preserve">Sales </w:t>
      </w:r>
      <w:r w:rsidRPr="00713DA5">
        <w:rPr>
          <w:rFonts w:cs="Arial"/>
        </w:rPr>
        <w:t>Order Form</w:t>
      </w:r>
      <w:r w:rsidR="000F7391">
        <w:rPr>
          <w:rFonts w:cs="Arial"/>
        </w:rPr>
        <w:t>(</w:t>
      </w:r>
      <w:r w:rsidRPr="00713DA5">
        <w:rPr>
          <w:rFonts w:cs="Arial"/>
        </w:rPr>
        <w:t>s</w:t>
      </w:r>
      <w:r w:rsidR="000F7391">
        <w:rPr>
          <w:rFonts w:cs="Arial"/>
        </w:rPr>
        <w:t>)</w:t>
      </w:r>
      <w:r w:rsidRPr="00713DA5">
        <w:rPr>
          <w:rFonts w:cs="Arial"/>
        </w:rPr>
        <w:t xml:space="preserve">. </w:t>
      </w:r>
      <w:r w:rsidR="00D04BFA">
        <w:rPr>
          <w:rFonts w:cs="Arial"/>
        </w:rPr>
        <w:t>T</w:t>
      </w:r>
      <w:r w:rsidR="0065795C">
        <w:rPr>
          <w:rFonts w:cs="Arial"/>
        </w:rPr>
        <w:t>he Customer</w:t>
      </w:r>
      <w:r w:rsidRPr="00713DA5">
        <w:rPr>
          <w:rFonts w:cs="Arial"/>
        </w:rPr>
        <w:t xml:space="preserve"> may</w:t>
      </w:r>
      <w:r w:rsidR="003750B0">
        <w:rPr>
          <w:rFonts w:cs="Arial"/>
        </w:rPr>
        <w:t>,</w:t>
      </w:r>
      <w:r w:rsidRPr="00713DA5">
        <w:rPr>
          <w:rFonts w:cs="Arial"/>
        </w:rPr>
        <w:t xml:space="preserve"> within thirty (30) days of termination of this </w:t>
      </w:r>
      <w:r w:rsidR="00EF1E03">
        <w:rPr>
          <w:rFonts w:cs="Arial"/>
        </w:rPr>
        <w:t>Agreement</w:t>
      </w:r>
      <w:r w:rsidRPr="00713DA5">
        <w:rPr>
          <w:rFonts w:cs="Arial"/>
        </w:rPr>
        <w:t xml:space="preserve">, request </w:t>
      </w:r>
      <w:proofErr w:type="spellStart"/>
      <w:r w:rsidRPr="00713DA5">
        <w:rPr>
          <w:rFonts w:cs="Arial"/>
        </w:rPr>
        <w:t>AppZen</w:t>
      </w:r>
      <w:proofErr w:type="spellEnd"/>
      <w:r w:rsidR="00E9737C">
        <w:rPr>
          <w:rFonts w:cs="Arial"/>
        </w:rPr>
        <w:t xml:space="preserve"> </w:t>
      </w:r>
      <w:r w:rsidRPr="00713DA5">
        <w:rPr>
          <w:rFonts w:cs="Arial"/>
        </w:rPr>
        <w:t xml:space="preserve">to return </w:t>
      </w:r>
      <w:r w:rsidR="0065795C">
        <w:rPr>
          <w:rFonts w:cs="Arial"/>
        </w:rPr>
        <w:t>the Customer</w:t>
      </w:r>
      <w:r w:rsidRPr="00713DA5">
        <w:rPr>
          <w:rFonts w:cs="Arial"/>
        </w:rPr>
        <w:t xml:space="preserve">’s Raw Data and </w:t>
      </w:r>
      <w:r w:rsidR="00BC28C8">
        <w:rPr>
          <w:rFonts w:cs="Arial"/>
        </w:rPr>
        <w:t>any output results</w:t>
      </w:r>
      <w:r w:rsidRPr="00713DA5">
        <w:rPr>
          <w:rFonts w:cs="Arial"/>
        </w:rPr>
        <w:t xml:space="preserve"> in its instance.  Thereafter, </w:t>
      </w:r>
      <w:proofErr w:type="spellStart"/>
      <w:r w:rsidRPr="00713DA5">
        <w:rPr>
          <w:rFonts w:cs="Arial"/>
        </w:rPr>
        <w:t>AppZen</w:t>
      </w:r>
      <w:proofErr w:type="spellEnd"/>
      <w:r w:rsidRPr="00713DA5">
        <w:rPr>
          <w:rFonts w:cs="Arial"/>
        </w:rPr>
        <w:t xml:space="preserve"> will delete </w:t>
      </w:r>
      <w:r w:rsidR="0065795C">
        <w:rPr>
          <w:rFonts w:cs="Arial"/>
        </w:rPr>
        <w:t>the Customer</w:t>
      </w:r>
      <w:r w:rsidRPr="00713DA5">
        <w:rPr>
          <w:rFonts w:cs="Arial"/>
        </w:rPr>
        <w:t>’s instance</w:t>
      </w:r>
      <w:r w:rsidR="00E06BA4">
        <w:rPr>
          <w:rFonts w:cs="Arial"/>
        </w:rPr>
        <w:t xml:space="preserve"> and any data contained therein</w:t>
      </w:r>
      <w:r w:rsidRPr="00713DA5">
        <w:rPr>
          <w:rFonts w:cs="Arial"/>
        </w:rPr>
        <w:t>.</w:t>
      </w:r>
    </w:p>
    <w:p w14:paraId="346ABC79" w14:textId="77777777" w:rsidR="0059672D" w:rsidRPr="00713DA5" w:rsidRDefault="0059672D" w:rsidP="003F46DA">
      <w:pPr>
        <w:jc w:val="both"/>
        <w:rPr>
          <w:rFonts w:ascii="Arial" w:hAnsi="Arial" w:cs="Arial"/>
          <w:sz w:val="20"/>
          <w:szCs w:val="20"/>
        </w:rPr>
      </w:pPr>
    </w:p>
    <w:p w14:paraId="1C4424CA" w14:textId="77777777" w:rsidR="00532975" w:rsidRPr="00713DA5" w:rsidRDefault="00532975" w:rsidP="003F46DA">
      <w:pPr>
        <w:pStyle w:val="Legal2L1"/>
        <w:keepNext/>
        <w:keepLines/>
        <w:spacing w:after="0" w:line="276" w:lineRule="auto"/>
        <w:rPr>
          <w:rFonts w:cs="Arial"/>
          <w:caps/>
        </w:rPr>
      </w:pPr>
      <w:r w:rsidRPr="00713DA5">
        <w:rPr>
          <w:rFonts w:cs="Arial"/>
          <w:b/>
          <w:bCs/>
          <w:caps/>
        </w:rPr>
        <w:t>Miscellaneous</w:t>
      </w:r>
    </w:p>
    <w:p w14:paraId="7D4409A2" w14:textId="0DEFF589" w:rsidR="00532975" w:rsidRPr="00713DA5" w:rsidRDefault="00532975" w:rsidP="003F46DA">
      <w:pPr>
        <w:pStyle w:val="Legal2L2"/>
        <w:tabs>
          <w:tab w:val="num" w:pos="1712"/>
        </w:tabs>
        <w:spacing w:after="0" w:line="276" w:lineRule="auto"/>
        <w:rPr>
          <w:rFonts w:cs="Arial"/>
        </w:rPr>
      </w:pPr>
      <w:r w:rsidRPr="00713DA5">
        <w:rPr>
          <w:rFonts w:cs="Arial"/>
          <w:b/>
          <w:bCs/>
        </w:rPr>
        <w:t>Insurance</w:t>
      </w:r>
      <w:r w:rsidRPr="00713DA5">
        <w:rPr>
          <w:rFonts w:cs="Arial"/>
        </w:rPr>
        <w:t xml:space="preserve">. </w:t>
      </w:r>
      <w:proofErr w:type="spellStart"/>
      <w:r w:rsidRPr="00713DA5">
        <w:rPr>
          <w:rFonts w:cs="Arial"/>
        </w:rPr>
        <w:t>AppZen</w:t>
      </w:r>
      <w:proofErr w:type="spellEnd"/>
      <w:r w:rsidRPr="00713DA5">
        <w:rPr>
          <w:rFonts w:cs="Arial"/>
        </w:rPr>
        <w:t xml:space="preserve"> will</w:t>
      </w:r>
      <w:r w:rsidR="00AB3CBF">
        <w:rPr>
          <w:rFonts w:cs="Arial"/>
        </w:rPr>
        <w:t>,</w:t>
      </w:r>
      <w:r w:rsidRPr="00713DA5">
        <w:rPr>
          <w:rFonts w:cs="Arial"/>
        </w:rPr>
        <w:t xml:space="preserve"> for the term of the Agreement</w:t>
      </w:r>
      <w:r w:rsidR="00AB3CBF">
        <w:rPr>
          <w:rFonts w:cs="Arial"/>
        </w:rPr>
        <w:t>,</w:t>
      </w:r>
      <w:r w:rsidRPr="00713DA5">
        <w:rPr>
          <w:rFonts w:cs="Arial"/>
        </w:rPr>
        <w:t xml:space="preserve"> obtain and maintain</w:t>
      </w:r>
      <w:r w:rsidR="00AB3CBF">
        <w:rPr>
          <w:rFonts w:cs="Arial"/>
        </w:rPr>
        <w:t>,</w:t>
      </w:r>
      <w:r w:rsidRPr="00713DA5">
        <w:rPr>
          <w:rFonts w:cs="Arial"/>
        </w:rPr>
        <w:t xml:space="preserve"> with sound and reputable insurers, at its own expense, insurance coverage in the amounts that are prudent or usual for a company conducting a business </w:t>
      </w:r>
      <w:proofErr w:type="gramStart"/>
      <w:r w:rsidRPr="00713DA5">
        <w:rPr>
          <w:rFonts w:cs="Arial"/>
        </w:rPr>
        <w:t>similar to</w:t>
      </w:r>
      <w:proofErr w:type="gramEnd"/>
      <w:r w:rsidRPr="00713DA5">
        <w:rPr>
          <w:rFonts w:cs="Arial"/>
        </w:rPr>
        <w:t xml:space="preserve"> </w:t>
      </w:r>
      <w:proofErr w:type="spellStart"/>
      <w:r w:rsidRPr="00713DA5">
        <w:rPr>
          <w:rFonts w:cs="Arial"/>
        </w:rPr>
        <w:t>AppZen</w:t>
      </w:r>
      <w:proofErr w:type="spellEnd"/>
      <w:r w:rsidRPr="00713DA5">
        <w:rPr>
          <w:rFonts w:cs="Arial"/>
        </w:rPr>
        <w:t xml:space="preserve">, and taking into account the nature of the Services provided hereunder and the risks applicable to </w:t>
      </w:r>
      <w:proofErr w:type="spellStart"/>
      <w:r w:rsidRPr="00713DA5">
        <w:rPr>
          <w:rFonts w:cs="Arial"/>
        </w:rPr>
        <w:t>AppZen</w:t>
      </w:r>
      <w:proofErr w:type="spellEnd"/>
      <w:r w:rsidRPr="00713DA5">
        <w:rPr>
          <w:rFonts w:cs="Arial"/>
        </w:rPr>
        <w:t xml:space="preserve">. Upon </w:t>
      </w:r>
      <w:r w:rsidR="0065795C">
        <w:rPr>
          <w:rFonts w:cs="Arial"/>
        </w:rPr>
        <w:t>the Customer</w:t>
      </w:r>
      <w:r w:rsidRPr="00713DA5">
        <w:rPr>
          <w:rFonts w:cs="Arial"/>
        </w:rPr>
        <w:t xml:space="preserve">’s written request, </w:t>
      </w:r>
      <w:proofErr w:type="spellStart"/>
      <w:r w:rsidRPr="00713DA5">
        <w:rPr>
          <w:rFonts w:cs="Arial"/>
        </w:rPr>
        <w:t>AppZen</w:t>
      </w:r>
      <w:proofErr w:type="spellEnd"/>
      <w:r w:rsidRPr="00713DA5">
        <w:rPr>
          <w:rFonts w:cs="Arial"/>
        </w:rPr>
        <w:t xml:space="preserve"> will promptly furnish a certificate of insurance. </w:t>
      </w:r>
    </w:p>
    <w:p w14:paraId="36328B28" w14:textId="77777777" w:rsidR="00532975" w:rsidRPr="00713DA5" w:rsidRDefault="00532975" w:rsidP="003F46DA">
      <w:pPr>
        <w:jc w:val="both"/>
        <w:rPr>
          <w:rFonts w:ascii="Arial" w:hAnsi="Arial" w:cs="Arial"/>
          <w:sz w:val="20"/>
          <w:szCs w:val="20"/>
        </w:rPr>
      </w:pPr>
    </w:p>
    <w:p w14:paraId="4C114862" w14:textId="4E451A6A" w:rsidR="00532975" w:rsidRPr="00713DA5" w:rsidRDefault="00345E96" w:rsidP="003F46DA">
      <w:pPr>
        <w:pStyle w:val="Legal2L2"/>
        <w:tabs>
          <w:tab w:val="num" w:pos="1712"/>
        </w:tabs>
        <w:spacing w:after="0" w:line="276" w:lineRule="auto"/>
        <w:rPr>
          <w:rFonts w:cs="Arial"/>
        </w:rPr>
      </w:pPr>
      <w:r w:rsidRPr="00713DA5">
        <w:rPr>
          <w:rFonts w:cs="Arial"/>
          <w:b/>
          <w:bCs/>
        </w:rPr>
        <w:t xml:space="preserve">Governing Law and </w:t>
      </w:r>
      <w:r w:rsidR="00532975" w:rsidRPr="00713DA5">
        <w:rPr>
          <w:rFonts w:cs="Arial"/>
          <w:b/>
          <w:bCs/>
        </w:rPr>
        <w:t>Dispute Resolution</w:t>
      </w:r>
      <w:r w:rsidR="00532975" w:rsidRPr="00713DA5">
        <w:rPr>
          <w:rFonts w:cs="Arial"/>
        </w:rPr>
        <w:t xml:space="preserve">. </w:t>
      </w:r>
      <w:r w:rsidRPr="00713DA5">
        <w:rPr>
          <w:rFonts w:cs="Arial"/>
        </w:rPr>
        <w:t>This Agreement will be governed by the law</w:t>
      </w:r>
      <w:r w:rsidR="00AC2C80">
        <w:rPr>
          <w:rFonts w:cs="Arial"/>
        </w:rPr>
        <w:t xml:space="preserve">s </w:t>
      </w:r>
      <w:r w:rsidRPr="00713DA5">
        <w:rPr>
          <w:rFonts w:cs="Arial"/>
        </w:rPr>
        <w:t xml:space="preserve">of the State of California, without regard to principles of conflicts of law.  </w:t>
      </w:r>
      <w:r w:rsidR="00532975" w:rsidRPr="00713DA5">
        <w:rPr>
          <w:rFonts w:cs="Arial"/>
        </w:rPr>
        <w:t xml:space="preserve">In the event of a dispute between the parties, each party will provide the other party with written notice of the </w:t>
      </w:r>
      <w:r w:rsidR="00436F2A">
        <w:rPr>
          <w:rFonts w:cs="Arial"/>
        </w:rPr>
        <w:t>d</w:t>
      </w:r>
      <w:r w:rsidR="00532975" w:rsidRPr="00713DA5">
        <w:rPr>
          <w:rFonts w:cs="Arial"/>
        </w:rPr>
        <w:t xml:space="preserve">ispute as soon as practicable, and the parties agree to exercise reasonable efforts to resolve the </w:t>
      </w:r>
      <w:r w:rsidR="00436F2A">
        <w:rPr>
          <w:rFonts w:cs="Arial"/>
        </w:rPr>
        <w:t>d</w:t>
      </w:r>
      <w:r w:rsidR="00532975" w:rsidRPr="00713DA5">
        <w:rPr>
          <w:rFonts w:cs="Arial"/>
        </w:rPr>
        <w:t xml:space="preserve">ispute amicably.  A </w:t>
      </w:r>
      <w:r w:rsidR="00436F2A">
        <w:rPr>
          <w:rFonts w:cs="Arial"/>
        </w:rPr>
        <w:t>d</w:t>
      </w:r>
      <w:r w:rsidR="00532975" w:rsidRPr="00713DA5">
        <w:rPr>
          <w:rFonts w:cs="Arial"/>
        </w:rPr>
        <w:t xml:space="preserve">ispute that cannot be resolved within thirty (30) days following the notice of the </w:t>
      </w:r>
      <w:r w:rsidR="00436F2A">
        <w:rPr>
          <w:rFonts w:cs="Arial"/>
        </w:rPr>
        <w:t>d</w:t>
      </w:r>
      <w:r w:rsidR="00532975" w:rsidRPr="00713DA5">
        <w:rPr>
          <w:rFonts w:cs="Arial"/>
        </w:rPr>
        <w:t xml:space="preserve">ispute will, upon written demand of either party, be resolved exclusively by final and binding arbitration.  If both parties have headquarters in California, arbitration will be conducted exclusively in Santa Clara, California. If </w:t>
      </w:r>
      <w:r w:rsidR="0065795C">
        <w:rPr>
          <w:rFonts w:cs="Arial"/>
        </w:rPr>
        <w:t>the Customer</w:t>
      </w:r>
      <w:r w:rsidR="00532975" w:rsidRPr="00713DA5">
        <w:rPr>
          <w:rFonts w:cs="Arial"/>
        </w:rPr>
        <w:t xml:space="preserve"> is not headquartered in California, arbitration will be conducted exclusively in New York, New York. Arbitration will be held by the Judicial Arbitration and Mediation Service (“</w:t>
      </w:r>
      <w:r w:rsidR="00532975" w:rsidRPr="00F03167">
        <w:rPr>
          <w:rFonts w:cs="Arial"/>
          <w:b/>
          <w:bCs/>
        </w:rPr>
        <w:t>JAMS</w:t>
      </w:r>
      <w:r w:rsidR="00532975" w:rsidRPr="00713DA5">
        <w:rPr>
          <w:rFonts w:cs="Arial"/>
        </w:rPr>
        <w:t xml:space="preserve">”) pursuant to the United States Arbitration Act, 9 U.S.C., Section 1 et seq, and the Comprehensive Arbitration Rules and Procedures of JAMS then in effect.  The arbitration will be conducted, and all evidence will be submitted in the English language.  Each party will bear its own costs and expenses, and the two parties will share equally the fees and costs of the arbitrators.  The award rendered in the arbitration will be final and binding and may be enforced in any court of competent jurisdiction. The foregoing will not apply if the </w:t>
      </w:r>
      <w:r w:rsidR="00436F2A">
        <w:rPr>
          <w:rFonts w:cs="Arial"/>
        </w:rPr>
        <w:t>d</w:t>
      </w:r>
      <w:r w:rsidR="00532975" w:rsidRPr="00713DA5">
        <w:rPr>
          <w:rFonts w:cs="Arial"/>
        </w:rPr>
        <w:t xml:space="preserve">ispute involves a breach of confidentiality obligation or an infringement of the other party’s </w:t>
      </w:r>
      <w:r w:rsidR="00215972">
        <w:rPr>
          <w:rFonts w:cs="Arial"/>
        </w:rPr>
        <w:t>I</w:t>
      </w:r>
      <w:r w:rsidR="00532975" w:rsidRPr="00713DA5">
        <w:rPr>
          <w:rFonts w:cs="Arial"/>
        </w:rPr>
        <w:t xml:space="preserve">ntellectual </w:t>
      </w:r>
      <w:r w:rsidR="00215972">
        <w:rPr>
          <w:rFonts w:cs="Arial"/>
        </w:rPr>
        <w:t>P</w:t>
      </w:r>
      <w:r w:rsidR="00532975" w:rsidRPr="00713DA5">
        <w:rPr>
          <w:rFonts w:cs="Arial"/>
        </w:rPr>
        <w:t xml:space="preserve">roperty </w:t>
      </w:r>
      <w:r w:rsidR="00215972">
        <w:rPr>
          <w:rFonts w:cs="Arial"/>
        </w:rPr>
        <w:t>R</w:t>
      </w:r>
      <w:r w:rsidR="00532975" w:rsidRPr="00713DA5">
        <w:rPr>
          <w:rFonts w:cs="Arial"/>
        </w:rPr>
        <w:t>ights. THE PARTIES HEREBY WAIVE ANY RIGHTS THEY MAY HAVE TO TRIAL BY JURY.  The United Nations Convention on Contracts for the International Sale of Goods does not apply to this Agreement.</w:t>
      </w:r>
    </w:p>
    <w:p w14:paraId="4E12C30C" w14:textId="77777777" w:rsidR="00532975" w:rsidRPr="00713DA5" w:rsidRDefault="00532975" w:rsidP="003F46DA">
      <w:pPr>
        <w:jc w:val="both"/>
        <w:rPr>
          <w:rFonts w:ascii="Arial" w:hAnsi="Arial" w:cs="Arial"/>
          <w:sz w:val="20"/>
          <w:szCs w:val="20"/>
        </w:rPr>
      </w:pPr>
    </w:p>
    <w:p w14:paraId="40D18F55" w14:textId="29EEA160" w:rsidR="00532975" w:rsidRPr="00713DA5" w:rsidRDefault="00532975" w:rsidP="003F46DA">
      <w:pPr>
        <w:pStyle w:val="Legal2L2"/>
        <w:tabs>
          <w:tab w:val="num" w:pos="1712"/>
        </w:tabs>
        <w:spacing w:after="0" w:line="276" w:lineRule="auto"/>
        <w:rPr>
          <w:rFonts w:cs="Arial"/>
        </w:rPr>
      </w:pPr>
      <w:r w:rsidRPr="00713DA5">
        <w:rPr>
          <w:rFonts w:cs="Arial"/>
          <w:b/>
          <w:bCs/>
        </w:rPr>
        <w:t>Export Compliance</w:t>
      </w:r>
      <w:r w:rsidRPr="00713DA5">
        <w:rPr>
          <w:rFonts w:cs="Arial"/>
        </w:rPr>
        <w:t xml:space="preserve">. Each party will comply with local and foreign export control Applicable Laws, including U.S. export control laws. </w:t>
      </w:r>
      <w:r w:rsidR="00D04BFA">
        <w:rPr>
          <w:rFonts w:cs="Arial"/>
        </w:rPr>
        <w:t>T</w:t>
      </w:r>
      <w:r w:rsidR="0065795C">
        <w:rPr>
          <w:rFonts w:cs="Arial"/>
        </w:rPr>
        <w:t>he Customer</w:t>
      </w:r>
      <w:r w:rsidRPr="00713DA5">
        <w:rPr>
          <w:rFonts w:cs="Arial"/>
        </w:rPr>
        <w:t xml:space="preserve"> acknowledges that the Subscription Service is subject to U.S. Export Administration Regulations (“</w:t>
      </w:r>
      <w:r w:rsidRPr="00713DA5">
        <w:rPr>
          <w:rFonts w:cs="Arial"/>
          <w:b/>
          <w:bCs/>
        </w:rPr>
        <w:t>EAR</w:t>
      </w:r>
      <w:r w:rsidRPr="00713DA5">
        <w:rPr>
          <w:rFonts w:cs="Arial"/>
        </w:rPr>
        <w:t xml:space="preserve">”) and that </w:t>
      </w:r>
      <w:r w:rsidR="0065795C">
        <w:rPr>
          <w:rFonts w:cs="Arial"/>
        </w:rPr>
        <w:t>the Customer</w:t>
      </w:r>
      <w:r w:rsidRPr="00713DA5">
        <w:rPr>
          <w:rFonts w:cs="Arial"/>
        </w:rPr>
        <w:t xml:space="preserve"> will comply with EAR. Without limiting the foregoing, </w:t>
      </w:r>
      <w:r w:rsidR="0065795C">
        <w:rPr>
          <w:rFonts w:cs="Arial"/>
        </w:rPr>
        <w:t>the Customer</w:t>
      </w:r>
      <w:r w:rsidRPr="00713DA5">
        <w:rPr>
          <w:rFonts w:cs="Arial"/>
        </w:rPr>
        <w:t xml:space="preserve"> represents and warrants that: (a) it is not located in, and will not use any Subscription Service from, any country subject to U.S. export restrictions (currently including Cuba, Iran, North Korea, Sudan, Syria, </w:t>
      </w:r>
      <w:r w:rsidR="007B10A9">
        <w:rPr>
          <w:rFonts w:cs="Arial"/>
        </w:rPr>
        <w:t>Russia, Belarus, and the Covered Regions of Ukraine</w:t>
      </w:r>
      <w:r w:rsidRPr="00713DA5">
        <w:rPr>
          <w:rFonts w:cs="Arial"/>
        </w:rPr>
        <w:t xml:space="preserve">); (b) </w:t>
      </w:r>
      <w:r w:rsidR="0065795C">
        <w:rPr>
          <w:rFonts w:cs="Arial"/>
        </w:rPr>
        <w:t>the Customer</w:t>
      </w:r>
      <w:r w:rsidRPr="00713DA5">
        <w:rPr>
          <w:rFonts w:cs="Arial"/>
        </w:rPr>
        <w:t xml:space="preserve"> will not use the Subscription Service in the design, development, or production of nuclear, chemical, or biological weapons, or rocket systems, space launch vehicles, sounding rockets, or unmanned air vehicle systems; and (c) </w:t>
      </w:r>
      <w:r w:rsidR="0065795C">
        <w:rPr>
          <w:rFonts w:cs="Arial"/>
        </w:rPr>
        <w:t>the Customer</w:t>
      </w:r>
      <w:r w:rsidRPr="00713DA5">
        <w:rPr>
          <w:rFonts w:cs="Arial"/>
        </w:rPr>
        <w:t xml:space="preserve"> is not prohibited from participating in U.S. export transactions by any federal agency of the U.S. </w:t>
      </w:r>
      <w:r w:rsidR="00032C7E">
        <w:rPr>
          <w:rFonts w:cs="Arial"/>
        </w:rPr>
        <w:t>G</w:t>
      </w:r>
      <w:r w:rsidRPr="00713DA5">
        <w:rPr>
          <w:rFonts w:cs="Arial"/>
        </w:rPr>
        <w:t xml:space="preserve">overnment. In addition, </w:t>
      </w:r>
      <w:r w:rsidR="0065795C">
        <w:rPr>
          <w:rFonts w:cs="Arial"/>
        </w:rPr>
        <w:t>the Customer</w:t>
      </w:r>
      <w:r w:rsidRPr="00713DA5">
        <w:rPr>
          <w:rFonts w:cs="Arial"/>
        </w:rPr>
        <w:t xml:space="preserve"> is responsible for complying with any local Applicable Laws that may impact </w:t>
      </w:r>
      <w:r w:rsidR="0065795C">
        <w:rPr>
          <w:rFonts w:cs="Arial"/>
        </w:rPr>
        <w:t>the Customer</w:t>
      </w:r>
      <w:r w:rsidRPr="00713DA5">
        <w:rPr>
          <w:rFonts w:cs="Arial"/>
        </w:rPr>
        <w:t>’s right to import, export, or use Subscription Service.</w:t>
      </w:r>
    </w:p>
    <w:p w14:paraId="42747FE7" w14:textId="77777777" w:rsidR="00532975" w:rsidRPr="00713DA5" w:rsidRDefault="00532975" w:rsidP="003F46DA">
      <w:pPr>
        <w:jc w:val="both"/>
        <w:rPr>
          <w:rFonts w:ascii="Arial" w:hAnsi="Arial" w:cs="Arial"/>
          <w:sz w:val="20"/>
          <w:szCs w:val="20"/>
        </w:rPr>
      </w:pPr>
    </w:p>
    <w:p w14:paraId="0A5B9A76" w14:textId="2F5AA315" w:rsidR="00532975" w:rsidRPr="00713DA5" w:rsidRDefault="00532975" w:rsidP="003F46DA">
      <w:pPr>
        <w:pStyle w:val="Legal2L2"/>
        <w:tabs>
          <w:tab w:val="num" w:pos="1712"/>
        </w:tabs>
        <w:spacing w:after="0"/>
        <w:rPr>
          <w:rFonts w:cs="Arial"/>
        </w:rPr>
      </w:pPr>
      <w:r w:rsidRPr="00713DA5">
        <w:rPr>
          <w:rFonts w:cs="Arial"/>
          <w:b/>
          <w:bCs/>
        </w:rPr>
        <w:t>US Government Rights</w:t>
      </w:r>
      <w:r w:rsidRPr="00713DA5">
        <w:rPr>
          <w:rFonts w:cs="Arial"/>
        </w:rPr>
        <w:t xml:space="preserve">.  </w:t>
      </w:r>
      <w:proofErr w:type="spellStart"/>
      <w:r w:rsidRPr="00713DA5">
        <w:rPr>
          <w:rFonts w:cs="Arial"/>
        </w:rPr>
        <w:t>AppZen</w:t>
      </w:r>
      <w:proofErr w:type="spellEnd"/>
      <w:r w:rsidRPr="00713DA5">
        <w:rPr>
          <w:rFonts w:cs="Arial"/>
        </w:rPr>
        <w:t xml:space="preserve"> software is commercial computer software (as defined in Federal Acquisition Regulation (“</w:t>
      </w:r>
      <w:r w:rsidRPr="00713DA5">
        <w:rPr>
          <w:rFonts w:cs="Arial"/>
          <w:b/>
          <w:bCs/>
        </w:rPr>
        <w:t>FAR</w:t>
      </w:r>
      <w:r w:rsidRPr="00713DA5">
        <w:rPr>
          <w:rFonts w:cs="Arial"/>
        </w:rPr>
        <w:t>”) 2.101 for civilian agency purchases and Department of Defense (“</w:t>
      </w:r>
      <w:r w:rsidRPr="00713DA5">
        <w:rPr>
          <w:rFonts w:cs="Arial"/>
          <w:b/>
          <w:bCs/>
        </w:rPr>
        <w:t>DOD</w:t>
      </w:r>
      <w:r w:rsidRPr="00713DA5">
        <w:rPr>
          <w:rFonts w:cs="Arial"/>
        </w:rPr>
        <w:t>”) FAR Supplement (“</w:t>
      </w:r>
      <w:r w:rsidRPr="00713DA5">
        <w:rPr>
          <w:rFonts w:cs="Arial"/>
          <w:b/>
          <w:bCs/>
        </w:rPr>
        <w:t>DFARS</w:t>
      </w:r>
      <w:r w:rsidRPr="00713DA5">
        <w:rPr>
          <w:rFonts w:cs="Arial"/>
        </w:rPr>
        <w:t xml:space="preserve">”) 252.227-7014(a)(1) for defense agency purchases) and </w:t>
      </w:r>
      <w:proofErr w:type="spellStart"/>
      <w:r w:rsidRPr="00713DA5">
        <w:rPr>
          <w:rFonts w:cs="Arial"/>
        </w:rPr>
        <w:t>AppZen</w:t>
      </w:r>
      <w:proofErr w:type="spellEnd"/>
      <w:r w:rsidRPr="00713DA5">
        <w:rPr>
          <w:rFonts w:cs="Arial"/>
        </w:rPr>
        <w:t xml:space="preserve"> services are commercial items. If the software is licensed or </w:t>
      </w:r>
      <w:r w:rsidR="00222808">
        <w:rPr>
          <w:rFonts w:cs="Arial"/>
        </w:rPr>
        <w:t>S</w:t>
      </w:r>
      <w:r w:rsidRPr="00713DA5">
        <w:rPr>
          <w:rFonts w:cs="Arial"/>
        </w:rPr>
        <w:t xml:space="preserve">ervices are acquired by or on behalf of a civilian agency, </w:t>
      </w:r>
      <w:proofErr w:type="spellStart"/>
      <w:r w:rsidRPr="00713DA5">
        <w:rPr>
          <w:rFonts w:cs="Arial"/>
        </w:rPr>
        <w:t>AppZen</w:t>
      </w:r>
      <w:proofErr w:type="spellEnd"/>
      <w:r w:rsidRPr="00713DA5">
        <w:rPr>
          <w:rFonts w:cs="Arial"/>
        </w:rPr>
        <w:t xml:space="preserve"> provides the</w:t>
      </w:r>
      <w:r w:rsidR="005A41B3">
        <w:rPr>
          <w:rFonts w:cs="Arial"/>
        </w:rPr>
        <w:t xml:space="preserve"> </w:t>
      </w:r>
      <w:r w:rsidR="00222808">
        <w:rPr>
          <w:rFonts w:cs="Arial"/>
        </w:rPr>
        <w:t>software</w:t>
      </w:r>
      <w:r w:rsidRPr="00713DA5">
        <w:rPr>
          <w:rFonts w:cs="Arial"/>
        </w:rPr>
        <w:t xml:space="preserve">, its </w:t>
      </w:r>
      <w:r w:rsidR="00EE60D8">
        <w:rPr>
          <w:rFonts w:cs="Arial"/>
        </w:rPr>
        <w:t>D</w:t>
      </w:r>
      <w:r w:rsidRPr="00713DA5">
        <w:rPr>
          <w:rFonts w:cs="Arial"/>
        </w:rPr>
        <w:t xml:space="preserve">ocumentation, and any other technical data subject to this Agreement consistent with FAR 12.212 (Computer Software) and FAR 12.211 (Technical Data). If the software is licensed or </w:t>
      </w:r>
      <w:r w:rsidR="00EE60D8">
        <w:rPr>
          <w:rFonts w:cs="Arial"/>
        </w:rPr>
        <w:t>S</w:t>
      </w:r>
      <w:r w:rsidRPr="00713DA5">
        <w:rPr>
          <w:rFonts w:cs="Arial"/>
        </w:rPr>
        <w:t xml:space="preserve">ervices are acquired by or on behalf of any DOD agency, </w:t>
      </w:r>
      <w:proofErr w:type="spellStart"/>
      <w:r w:rsidRPr="00713DA5">
        <w:rPr>
          <w:rFonts w:cs="Arial"/>
        </w:rPr>
        <w:t>AppZen</w:t>
      </w:r>
      <w:proofErr w:type="spellEnd"/>
      <w:r w:rsidRPr="00713DA5">
        <w:rPr>
          <w:rFonts w:cs="Arial"/>
        </w:rPr>
        <w:t xml:space="preserve"> provides the software, its </w:t>
      </w:r>
      <w:r w:rsidR="00222808">
        <w:rPr>
          <w:rFonts w:cs="Arial"/>
        </w:rPr>
        <w:t>D</w:t>
      </w:r>
      <w:r w:rsidRPr="00713DA5">
        <w:rPr>
          <w:rFonts w:cs="Arial"/>
        </w:rPr>
        <w:t xml:space="preserve">ocumentation, and any other technical data subject to this Agreement consistent with DFARS 227.7202-3. If this is a DOD prime contract or DOD subcontract, the DOD agency </w:t>
      </w:r>
      <w:r w:rsidR="0065795C">
        <w:rPr>
          <w:rFonts w:cs="Arial"/>
        </w:rPr>
        <w:t>Customer</w:t>
      </w:r>
      <w:r w:rsidRPr="00713DA5">
        <w:rPr>
          <w:rFonts w:cs="Arial"/>
        </w:rPr>
        <w:t xml:space="preserve"> may acquire additional rights in technical data under DFARS 252.227- 7015(b). This U.S. Government Rights clause is in lieu of, and supersedes, any other FAR, DFARS, or other clause or provision that addresses government rights in computer software or technical data.</w:t>
      </w:r>
    </w:p>
    <w:p w14:paraId="774156AA" w14:textId="77777777" w:rsidR="00532975" w:rsidRPr="00713DA5" w:rsidRDefault="00532975" w:rsidP="003F46DA">
      <w:pPr>
        <w:jc w:val="both"/>
        <w:rPr>
          <w:rFonts w:ascii="Arial" w:hAnsi="Arial" w:cs="Arial"/>
          <w:sz w:val="20"/>
          <w:szCs w:val="20"/>
        </w:rPr>
      </w:pPr>
    </w:p>
    <w:p w14:paraId="3F21377A" w14:textId="5721F112" w:rsidR="00532975" w:rsidRPr="00DA0983" w:rsidRDefault="00532975" w:rsidP="00DA0983">
      <w:pPr>
        <w:pStyle w:val="Legal2L2"/>
        <w:tabs>
          <w:tab w:val="num" w:pos="1712"/>
        </w:tabs>
        <w:spacing w:after="0" w:line="276" w:lineRule="auto"/>
        <w:rPr>
          <w:rFonts w:cs="Arial"/>
          <w:snapToGrid w:val="0"/>
        </w:rPr>
      </w:pPr>
      <w:r w:rsidRPr="00713DA5">
        <w:rPr>
          <w:rFonts w:cs="Arial"/>
          <w:b/>
        </w:rPr>
        <w:t>Severability</w:t>
      </w:r>
      <w:r w:rsidR="00DA0983">
        <w:rPr>
          <w:rFonts w:cs="Arial"/>
          <w:b/>
        </w:rPr>
        <w:t xml:space="preserve">, Waiver, </w:t>
      </w:r>
      <w:proofErr w:type="spellStart"/>
      <w:r w:rsidR="00DA0983">
        <w:rPr>
          <w:rFonts w:cs="Arial"/>
          <w:b/>
        </w:rPr>
        <w:t>Nonexclusivity</w:t>
      </w:r>
      <w:proofErr w:type="spellEnd"/>
      <w:r w:rsidR="00451CE2">
        <w:rPr>
          <w:rFonts w:cs="Arial"/>
          <w:b/>
        </w:rPr>
        <w:t>, and Relationship Nature</w:t>
      </w:r>
      <w:r w:rsidRPr="00713DA5">
        <w:rPr>
          <w:rFonts w:cs="Arial"/>
          <w:bCs/>
        </w:rPr>
        <w:t xml:space="preserve">. </w:t>
      </w:r>
      <w:r w:rsidRPr="00713DA5">
        <w:rPr>
          <w:rFonts w:cs="Arial"/>
          <w:bCs/>
          <w:snapToGrid w:val="0"/>
        </w:rPr>
        <w:t>I</w:t>
      </w:r>
      <w:r w:rsidRPr="00713DA5">
        <w:rPr>
          <w:rFonts w:cs="Arial"/>
          <w:snapToGrid w:val="0"/>
        </w:rPr>
        <w:t xml:space="preserve">f any provision of this Agreement is, for any reason, held to be invalid or unenforceable, the other provisions of this Agreement will remain </w:t>
      </w:r>
      <w:proofErr w:type="gramStart"/>
      <w:r w:rsidRPr="00713DA5">
        <w:rPr>
          <w:rFonts w:cs="Arial"/>
          <w:snapToGrid w:val="0"/>
        </w:rPr>
        <w:t>enforceable</w:t>
      </w:r>
      <w:proofErr w:type="gramEnd"/>
      <w:r w:rsidRPr="00713DA5">
        <w:rPr>
          <w:rFonts w:cs="Arial"/>
          <w:snapToGrid w:val="0"/>
        </w:rPr>
        <w:t xml:space="preserve"> and the invalid or unenforceable provision will be deemed modified so that it is valid and enforceable to the maximum extent permitted by law.  </w:t>
      </w:r>
      <w:r w:rsidRPr="00DA0983">
        <w:rPr>
          <w:rFonts w:cs="Arial"/>
        </w:rPr>
        <w:t xml:space="preserve">Any waiver or failure to enforce any provision of this Agreement on one occasion will not be </w:t>
      </w:r>
      <w:r w:rsidRPr="00DA0983">
        <w:rPr>
          <w:rFonts w:cs="Arial"/>
        </w:rPr>
        <w:lastRenderedPageBreak/>
        <w:t>deemed a waiver of any other provision or of such provision on any other occasion.</w:t>
      </w:r>
      <w:r w:rsidR="00DA0983">
        <w:rPr>
          <w:rFonts w:cs="Arial"/>
        </w:rPr>
        <w:t xml:space="preserve"> </w:t>
      </w:r>
      <w:r w:rsidR="00DA0983" w:rsidRPr="00DA0983">
        <w:rPr>
          <w:rFonts w:cs="Arial"/>
        </w:rPr>
        <w:t xml:space="preserve">Nothing in this Agreement will be deemed to restrict or limit </w:t>
      </w:r>
      <w:proofErr w:type="spellStart"/>
      <w:r w:rsidR="00DA0983" w:rsidRPr="00DA0983">
        <w:rPr>
          <w:rFonts w:cs="Arial"/>
        </w:rPr>
        <w:t>AppZen’s</w:t>
      </w:r>
      <w:proofErr w:type="spellEnd"/>
      <w:r w:rsidR="00DA0983" w:rsidRPr="00DA0983">
        <w:rPr>
          <w:rFonts w:cs="Arial"/>
        </w:rPr>
        <w:t xml:space="preserve"> right to perform similar services for any other party or to assign any employees or subcontractors to perform similar services for any other party or to use any information incidentally retained in the unaided memories of its employees providing Services.</w:t>
      </w:r>
      <w:r w:rsidR="00451CE2">
        <w:rPr>
          <w:rFonts w:cs="Arial"/>
        </w:rPr>
        <w:t xml:space="preserve">  </w:t>
      </w:r>
      <w:proofErr w:type="spellStart"/>
      <w:r w:rsidR="000972D0">
        <w:rPr>
          <w:rFonts w:cs="Arial"/>
        </w:rPr>
        <w:t>AppZen’s</w:t>
      </w:r>
      <w:proofErr w:type="spellEnd"/>
      <w:r w:rsidR="00451CE2" w:rsidRPr="00713DA5">
        <w:rPr>
          <w:rFonts w:cs="Arial"/>
        </w:rPr>
        <w:t xml:space="preserve"> relationship to </w:t>
      </w:r>
      <w:r w:rsidR="000972D0">
        <w:rPr>
          <w:rFonts w:cs="Arial"/>
        </w:rPr>
        <w:t>the Customer</w:t>
      </w:r>
      <w:r w:rsidR="00451CE2" w:rsidRPr="00713DA5">
        <w:rPr>
          <w:rFonts w:cs="Arial"/>
        </w:rPr>
        <w:t xml:space="preserve"> is that of an independent contractor, and neither party is an agent or partner of the other.  Neither party will </w:t>
      </w:r>
      <w:proofErr w:type="gramStart"/>
      <w:r w:rsidR="00451CE2" w:rsidRPr="00713DA5">
        <w:rPr>
          <w:rFonts w:cs="Arial"/>
        </w:rPr>
        <w:t>have, and</w:t>
      </w:r>
      <w:proofErr w:type="gramEnd"/>
      <w:r w:rsidR="00451CE2" w:rsidRPr="00713DA5">
        <w:rPr>
          <w:rFonts w:cs="Arial"/>
        </w:rPr>
        <w:t xml:space="preserve"> will not represent to any third party that it has, any authority to act on behalf of the other.</w:t>
      </w:r>
    </w:p>
    <w:p w14:paraId="785A10DE" w14:textId="77777777" w:rsidR="00532975" w:rsidRPr="00713DA5" w:rsidRDefault="00532975" w:rsidP="003F46DA">
      <w:pPr>
        <w:jc w:val="both"/>
        <w:rPr>
          <w:rFonts w:ascii="Arial" w:hAnsi="Arial" w:cs="Arial"/>
          <w:sz w:val="20"/>
          <w:szCs w:val="20"/>
        </w:rPr>
      </w:pPr>
    </w:p>
    <w:p w14:paraId="324614C7" w14:textId="7FB39D27" w:rsidR="00532975" w:rsidRPr="00713DA5" w:rsidRDefault="00532975" w:rsidP="003F46DA">
      <w:pPr>
        <w:pStyle w:val="Legal2L2"/>
        <w:tabs>
          <w:tab w:val="num" w:pos="1712"/>
        </w:tabs>
        <w:spacing w:after="0" w:line="276" w:lineRule="auto"/>
        <w:rPr>
          <w:rFonts w:cs="Arial"/>
        </w:rPr>
      </w:pPr>
      <w:r w:rsidRPr="00713DA5">
        <w:rPr>
          <w:rFonts w:cs="Arial"/>
          <w:b/>
        </w:rPr>
        <w:t>No Assignment</w:t>
      </w:r>
      <w:r w:rsidRPr="00713DA5">
        <w:rPr>
          <w:rFonts w:cs="Arial"/>
          <w:bCs/>
        </w:rPr>
        <w:t xml:space="preserve">. </w:t>
      </w:r>
      <w:r w:rsidRPr="00713DA5">
        <w:rPr>
          <w:rFonts w:cs="Arial"/>
        </w:rPr>
        <w:t xml:space="preserve"> </w:t>
      </w:r>
      <w:r w:rsidR="00D04BFA">
        <w:rPr>
          <w:rFonts w:cs="Arial"/>
        </w:rPr>
        <w:t>T</w:t>
      </w:r>
      <w:r w:rsidR="0065795C">
        <w:rPr>
          <w:rFonts w:cs="Arial"/>
        </w:rPr>
        <w:t>he Customer</w:t>
      </w:r>
      <w:r w:rsidRPr="00713DA5">
        <w:rPr>
          <w:rFonts w:cs="Arial"/>
        </w:rPr>
        <w:t xml:space="preserve"> will not assign, subcontract, delegate, or otherwise transfer this Agreement, or its rights and obligations herein, without obtaining the prior written consent of </w:t>
      </w:r>
      <w:proofErr w:type="spellStart"/>
      <w:r w:rsidRPr="00713DA5">
        <w:rPr>
          <w:rFonts w:cs="Arial"/>
        </w:rPr>
        <w:t>AppZen</w:t>
      </w:r>
      <w:proofErr w:type="spellEnd"/>
      <w:r w:rsidRPr="00713DA5">
        <w:rPr>
          <w:rFonts w:cs="Arial"/>
        </w:rPr>
        <w:t xml:space="preserve">, and any attempted assignment, subcontract, delegation, or transfer in violation of the foregoing will be null and void; provided, however, that </w:t>
      </w:r>
      <w:r w:rsidR="0065795C">
        <w:rPr>
          <w:rFonts w:cs="Arial"/>
        </w:rPr>
        <w:t>the Customer</w:t>
      </w:r>
      <w:r w:rsidRPr="00713DA5">
        <w:rPr>
          <w:rFonts w:cs="Arial"/>
        </w:rPr>
        <w:t xml:space="preserve"> may assign this Agreement in connection with a merger, acquisition, reorganization or sale of all or substantially all of its assets, or other operation of law, without the consent of </w:t>
      </w:r>
      <w:proofErr w:type="spellStart"/>
      <w:r w:rsidRPr="00713DA5">
        <w:rPr>
          <w:rFonts w:cs="Arial"/>
        </w:rPr>
        <w:t>AppZen</w:t>
      </w:r>
      <w:proofErr w:type="spellEnd"/>
      <w:r w:rsidRPr="00713DA5">
        <w:rPr>
          <w:rFonts w:cs="Arial"/>
        </w:rPr>
        <w:t xml:space="preserve">, by providing notice of the assignment as soon as practicable.  The terms of this Agreement will be binding upon the parties and their respective successors and permitted assigns. </w:t>
      </w:r>
    </w:p>
    <w:p w14:paraId="4597E125" w14:textId="77777777" w:rsidR="00532975" w:rsidRPr="00713DA5" w:rsidRDefault="00532975" w:rsidP="003F46DA">
      <w:pPr>
        <w:jc w:val="both"/>
        <w:rPr>
          <w:rFonts w:ascii="Arial" w:hAnsi="Arial" w:cs="Arial"/>
          <w:sz w:val="20"/>
          <w:szCs w:val="20"/>
        </w:rPr>
      </w:pPr>
    </w:p>
    <w:p w14:paraId="6EA533E3" w14:textId="77777777" w:rsidR="00532975" w:rsidRPr="00713DA5" w:rsidRDefault="00532975" w:rsidP="003F46DA">
      <w:pPr>
        <w:pStyle w:val="Legal2L2"/>
        <w:tabs>
          <w:tab w:val="num" w:pos="1712"/>
        </w:tabs>
        <w:spacing w:after="0" w:line="276" w:lineRule="auto"/>
        <w:rPr>
          <w:rFonts w:cs="Arial"/>
        </w:rPr>
      </w:pPr>
      <w:r w:rsidRPr="00713DA5">
        <w:rPr>
          <w:rFonts w:cs="Arial"/>
          <w:b/>
        </w:rPr>
        <w:t>Force Majeure</w:t>
      </w:r>
      <w:r w:rsidRPr="00713DA5">
        <w:rPr>
          <w:rFonts w:cs="Arial"/>
          <w:bCs/>
        </w:rPr>
        <w:t>.  A</w:t>
      </w:r>
      <w:r w:rsidRPr="00713DA5">
        <w:rPr>
          <w:rFonts w:cs="Arial"/>
        </w:rPr>
        <w:t>ny delay in the performance of any duties or obligations of either party (except the payment of money owed) will not be considered a breach of this Agreement if such delay is caused by a labor dispute, shortage of materials, fire, earthquake, flood, or any other event beyond the reasonable control of such party, provided that such party uses reasonable efforts, under the circumstances, to notify the other party of the cause of such delay and to resume performance as soon as possible.</w:t>
      </w:r>
    </w:p>
    <w:p w14:paraId="26F6EB63" w14:textId="77777777" w:rsidR="001251B3" w:rsidRPr="001251B3" w:rsidRDefault="001251B3" w:rsidP="001251B3"/>
    <w:p w14:paraId="63BB293E" w14:textId="0C633E74" w:rsidR="009B5F35" w:rsidRPr="009B5F35" w:rsidRDefault="003355A8" w:rsidP="009B5F35">
      <w:pPr>
        <w:pStyle w:val="Legal2L2"/>
        <w:rPr>
          <w:rFonts w:cs="Arial"/>
        </w:rPr>
      </w:pPr>
      <w:r>
        <w:rPr>
          <w:rFonts w:cs="Arial"/>
          <w:b/>
          <w:bCs/>
        </w:rPr>
        <w:t>Name/Logo Use</w:t>
      </w:r>
      <w:r w:rsidR="009B5F35" w:rsidRPr="009B5F35">
        <w:rPr>
          <w:rFonts w:cs="Arial"/>
          <w:b/>
          <w:bCs/>
        </w:rPr>
        <w:t>.</w:t>
      </w:r>
      <w:r w:rsidR="009B5F35">
        <w:rPr>
          <w:rFonts w:cs="Arial"/>
        </w:rPr>
        <w:t xml:space="preserve"> </w:t>
      </w:r>
      <w:proofErr w:type="spellStart"/>
      <w:r w:rsidR="009B5F35">
        <w:rPr>
          <w:rFonts w:cs="Arial"/>
        </w:rPr>
        <w:t>AppZen</w:t>
      </w:r>
      <w:proofErr w:type="spellEnd"/>
      <w:r w:rsidR="009B5F35" w:rsidRPr="009B5F35">
        <w:rPr>
          <w:rFonts w:cs="Arial"/>
        </w:rPr>
        <w:t xml:space="preserve"> </w:t>
      </w:r>
      <w:r>
        <w:rPr>
          <w:rFonts w:cs="Arial"/>
        </w:rPr>
        <w:t>may</w:t>
      </w:r>
      <w:r w:rsidR="001201C6">
        <w:rPr>
          <w:rFonts w:cs="Arial"/>
        </w:rPr>
        <w:t xml:space="preserve"> make </w:t>
      </w:r>
      <w:r w:rsidR="009B5F35" w:rsidRPr="009B5F35">
        <w:rPr>
          <w:rFonts w:cs="Arial"/>
        </w:rPr>
        <w:t xml:space="preserve">reasonable promotional use of </w:t>
      </w:r>
      <w:r w:rsidR="0065795C">
        <w:rPr>
          <w:rFonts w:cs="Arial"/>
        </w:rPr>
        <w:t>the Customer</w:t>
      </w:r>
      <w:r>
        <w:rPr>
          <w:rFonts w:cs="Arial"/>
        </w:rPr>
        <w:t>’</w:t>
      </w:r>
      <w:r w:rsidR="009B5F35" w:rsidRPr="009B5F35">
        <w:rPr>
          <w:rFonts w:cs="Arial"/>
        </w:rPr>
        <w:t>s logo and name.</w:t>
      </w:r>
    </w:p>
    <w:p w14:paraId="16DC6116" w14:textId="721C36E4" w:rsidR="00532975" w:rsidRPr="001251B3" w:rsidRDefault="00532975" w:rsidP="003F46DA">
      <w:pPr>
        <w:pStyle w:val="Legal2L2"/>
        <w:tabs>
          <w:tab w:val="num" w:pos="1712"/>
        </w:tabs>
        <w:spacing w:after="0" w:line="276" w:lineRule="auto"/>
        <w:rPr>
          <w:rFonts w:cs="Arial"/>
        </w:rPr>
      </w:pPr>
      <w:r w:rsidRPr="001251B3">
        <w:rPr>
          <w:rFonts w:cs="Arial"/>
          <w:b/>
        </w:rPr>
        <w:t>Notices</w:t>
      </w:r>
      <w:r w:rsidRPr="001251B3">
        <w:rPr>
          <w:rFonts w:cs="Arial"/>
        </w:rPr>
        <w:t xml:space="preserve">. Each party must deliver all notices or other communications under this Agreement in writing to the other party at the address listed on the </w:t>
      </w:r>
      <w:r w:rsidR="00FD4B36">
        <w:rPr>
          <w:rFonts w:cs="Arial"/>
        </w:rPr>
        <w:t xml:space="preserve">Sales </w:t>
      </w:r>
      <w:r w:rsidRPr="001251B3">
        <w:rPr>
          <w:rFonts w:cs="Arial"/>
        </w:rPr>
        <w:t>Order Form by courier,</w:t>
      </w:r>
      <w:r w:rsidR="00963327">
        <w:rPr>
          <w:rFonts w:cs="Arial"/>
        </w:rPr>
        <w:t xml:space="preserve"> by electronic mail,</w:t>
      </w:r>
      <w:r w:rsidRPr="001251B3">
        <w:rPr>
          <w:rFonts w:cs="Arial"/>
        </w:rPr>
        <w:t xml:space="preserve"> or by a </w:t>
      </w:r>
      <w:r w:rsidR="007F11B9" w:rsidRPr="001251B3">
        <w:rPr>
          <w:rFonts w:cs="Arial"/>
        </w:rPr>
        <w:t>nationally recognized</w:t>
      </w:r>
      <w:r w:rsidRPr="001251B3">
        <w:rPr>
          <w:rFonts w:cs="Arial"/>
        </w:rPr>
        <w:t xml:space="preserve"> express mail service.  Notice will be effective upon receipt or refusal of delivery. If delivered by courier or express mail service, such notice will be </w:t>
      </w:r>
      <w:r w:rsidR="00963327">
        <w:rPr>
          <w:rFonts w:cs="Arial"/>
        </w:rPr>
        <w:t>deemed</w:t>
      </w:r>
      <w:r w:rsidRPr="001251B3">
        <w:rPr>
          <w:rFonts w:cs="Arial"/>
        </w:rPr>
        <w:t xml:space="preserve"> given on the delivery date reflected by the courier or express mail service receipt. Each party may change its address for notice by giving notice of such change to the other party.</w:t>
      </w:r>
    </w:p>
    <w:p w14:paraId="57E31CF1" w14:textId="77777777" w:rsidR="00532975" w:rsidRPr="00713DA5" w:rsidRDefault="00532975" w:rsidP="003F46DA">
      <w:pPr>
        <w:jc w:val="both"/>
        <w:rPr>
          <w:rFonts w:ascii="Arial" w:hAnsi="Arial" w:cs="Arial"/>
          <w:sz w:val="20"/>
          <w:szCs w:val="20"/>
        </w:rPr>
      </w:pPr>
    </w:p>
    <w:p w14:paraId="49D6A803" w14:textId="3D162F19" w:rsidR="001C49F2" w:rsidRDefault="00532975" w:rsidP="003F46DA">
      <w:pPr>
        <w:pStyle w:val="Legal2L2"/>
        <w:tabs>
          <w:tab w:val="num" w:pos="1712"/>
        </w:tabs>
        <w:spacing w:after="0" w:line="276" w:lineRule="auto"/>
        <w:rPr>
          <w:rFonts w:cs="Arial"/>
        </w:rPr>
      </w:pPr>
      <w:r w:rsidRPr="00713DA5">
        <w:rPr>
          <w:rFonts w:cs="Arial"/>
          <w:b/>
        </w:rPr>
        <w:t>Entire Agreement</w:t>
      </w:r>
      <w:r w:rsidRPr="00713DA5">
        <w:rPr>
          <w:rFonts w:cs="Arial"/>
          <w:bCs/>
        </w:rPr>
        <w:t>.  T</w:t>
      </w:r>
      <w:r w:rsidRPr="00713DA5">
        <w:rPr>
          <w:rFonts w:cs="Arial"/>
        </w:rPr>
        <w:t xml:space="preserve">his Agreement </w:t>
      </w:r>
      <w:r w:rsidR="006D1B9F">
        <w:rPr>
          <w:rFonts w:cs="Arial"/>
        </w:rPr>
        <w:t xml:space="preserve">constitutes the entire </w:t>
      </w:r>
      <w:r w:rsidRPr="00713DA5">
        <w:rPr>
          <w:rFonts w:cs="Arial"/>
        </w:rPr>
        <w:t>agreement of the parties with respect to the subject matters hereof and supersedes all prior</w:t>
      </w:r>
      <w:r w:rsidR="006D1B9F">
        <w:rPr>
          <w:rFonts w:cs="Arial"/>
        </w:rPr>
        <w:t xml:space="preserve"> </w:t>
      </w:r>
      <w:r w:rsidR="00C05DFF">
        <w:rPr>
          <w:rFonts w:cs="Arial"/>
        </w:rPr>
        <w:t>and contemporaneous agreements, representations, negotiations and</w:t>
      </w:r>
      <w:r w:rsidRPr="00713DA5">
        <w:rPr>
          <w:rFonts w:cs="Arial"/>
        </w:rPr>
        <w:t xml:space="preserve"> discussions between the parties with respect to such subject matters</w:t>
      </w:r>
      <w:r w:rsidR="00C05DFF">
        <w:rPr>
          <w:rFonts w:cs="Arial"/>
        </w:rPr>
        <w:t>, whether oral or written</w:t>
      </w:r>
      <w:r w:rsidRPr="00713DA5">
        <w:rPr>
          <w:rFonts w:cs="Arial"/>
        </w:rPr>
        <w:t>. No modification of</w:t>
      </w:r>
      <w:r w:rsidR="00C05DFF">
        <w:rPr>
          <w:rFonts w:cs="Arial"/>
        </w:rPr>
        <w:t>,</w:t>
      </w:r>
      <w:r w:rsidRPr="00713DA5">
        <w:rPr>
          <w:rFonts w:cs="Arial"/>
        </w:rPr>
        <w:t xml:space="preserve"> or amendment to</w:t>
      </w:r>
      <w:r w:rsidR="00C05DFF">
        <w:rPr>
          <w:rFonts w:cs="Arial"/>
        </w:rPr>
        <w:t>,</w:t>
      </w:r>
      <w:r w:rsidRPr="00713DA5">
        <w:rPr>
          <w:rFonts w:cs="Arial"/>
        </w:rPr>
        <w:t xml:space="preserve"> this Agreement, or any waiver of any rights under this Agreement, will be effective unless in writing and signed by an authorized signatory of </w:t>
      </w:r>
      <w:r w:rsidR="0065795C">
        <w:rPr>
          <w:rFonts w:cs="Arial"/>
        </w:rPr>
        <w:t>the Customer</w:t>
      </w:r>
      <w:r w:rsidRPr="00713DA5">
        <w:rPr>
          <w:rFonts w:cs="Arial"/>
        </w:rPr>
        <w:t xml:space="preserve"> and </w:t>
      </w:r>
      <w:proofErr w:type="spellStart"/>
      <w:r w:rsidRPr="00713DA5">
        <w:rPr>
          <w:rFonts w:cs="Arial"/>
        </w:rPr>
        <w:t>AppZen</w:t>
      </w:r>
      <w:proofErr w:type="spellEnd"/>
      <w:r w:rsidR="000E7BAB">
        <w:rPr>
          <w:rFonts w:cs="Arial"/>
        </w:rPr>
        <w:t xml:space="preserve">.  For </w:t>
      </w:r>
      <w:r w:rsidR="00C05DFF">
        <w:rPr>
          <w:rFonts w:cs="Arial"/>
        </w:rPr>
        <w:t xml:space="preserve">the </w:t>
      </w:r>
      <w:r w:rsidR="000E7BAB">
        <w:rPr>
          <w:rFonts w:cs="Arial"/>
        </w:rPr>
        <w:t xml:space="preserve">avoidance of doubt, no purchase order or similar </w:t>
      </w:r>
      <w:r w:rsidR="0065795C">
        <w:rPr>
          <w:rFonts w:cs="Arial"/>
        </w:rPr>
        <w:t>Customer</w:t>
      </w:r>
      <w:r w:rsidR="000E7BAB">
        <w:rPr>
          <w:rFonts w:cs="Arial"/>
        </w:rPr>
        <w:t>-issued ordering document may be deemed to alter or supersede any terms set forth herein</w:t>
      </w:r>
      <w:r w:rsidR="00D04BFA">
        <w:rPr>
          <w:rFonts w:cs="Arial"/>
        </w:rPr>
        <w:t>,</w:t>
      </w:r>
      <w:r w:rsidR="000E7BAB">
        <w:rPr>
          <w:rFonts w:cs="Arial"/>
        </w:rPr>
        <w:t xml:space="preserve"> even to the extent that </w:t>
      </w:r>
      <w:proofErr w:type="spellStart"/>
      <w:r w:rsidR="000E7BAB">
        <w:rPr>
          <w:rFonts w:cs="Arial"/>
        </w:rPr>
        <w:t>AppZen</w:t>
      </w:r>
      <w:proofErr w:type="spellEnd"/>
      <w:r w:rsidR="000E7BAB">
        <w:rPr>
          <w:rFonts w:cs="Arial"/>
        </w:rPr>
        <w:t xml:space="preserve"> signifies acceptance of any such </w:t>
      </w:r>
      <w:r w:rsidR="00B6220F">
        <w:rPr>
          <w:rFonts w:cs="Arial"/>
        </w:rPr>
        <w:t>p</w:t>
      </w:r>
      <w:r w:rsidR="000E7BAB">
        <w:rPr>
          <w:rFonts w:cs="Arial"/>
        </w:rPr>
        <w:t xml:space="preserve">urchase </w:t>
      </w:r>
      <w:r w:rsidR="00B6220F">
        <w:rPr>
          <w:rFonts w:cs="Arial"/>
        </w:rPr>
        <w:t>o</w:t>
      </w:r>
      <w:r w:rsidR="000E7BAB">
        <w:rPr>
          <w:rFonts w:cs="Arial"/>
        </w:rPr>
        <w:t xml:space="preserve">rder or similar document; any such acceptance will serve solely as an acknowledgement of </w:t>
      </w:r>
      <w:r w:rsidR="0065795C">
        <w:rPr>
          <w:rFonts w:cs="Arial"/>
        </w:rPr>
        <w:t>the Customer</w:t>
      </w:r>
      <w:r w:rsidR="000E7BAB">
        <w:rPr>
          <w:rFonts w:cs="Arial"/>
        </w:rPr>
        <w:t>’s order</w:t>
      </w:r>
      <w:r w:rsidR="00B6220F">
        <w:rPr>
          <w:rFonts w:cs="Arial"/>
        </w:rPr>
        <w:t xml:space="preserve"> which will be governed by the terms of this Agreement</w:t>
      </w:r>
      <w:r w:rsidRPr="00713DA5">
        <w:rPr>
          <w:rFonts w:cs="Arial"/>
        </w:rPr>
        <w:t xml:space="preserve">. </w:t>
      </w:r>
      <w:r w:rsidR="00D04BFA">
        <w:rPr>
          <w:rFonts w:cs="Arial"/>
        </w:rPr>
        <w:t>T</w:t>
      </w:r>
      <w:r w:rsidR="0065795C">
        <w:rPr>
          <w:rFonts w:cs="Arial"/>
        </w:rPr>
        <w:t>he Customer</w:t>
      </w:r>
      <w:r w:rsidRPr="00713DA5">
        <w:rPr>
          <w:rFonts w:cs="Arial"/>
        </w:rPr>
        <w:t xml:space="preserve">’s orders are not contingent, and </w:t>
      </w:r>
      <w:r w:rsidR="0065795C">
        <w:rPr>
          <w:rFonts w:cs="Arial"/>
        </w:rPr>
        <w:t>the Customer</w:t>
      </w:r>
      <w:r w:rsidRPr="00713DA5">
        <w:rPr>
          <w:rFonts w:cs="Arial"/>
        </w:rPr>
        <w:t xml:space="preserve"> has not relied</w:t>
      </w:r>
      <w:r w:rsidR="00F40F51">
        <w:rPr>
          <w:rFonts w:cs="Arial"/>
        </w:rPr>
        <w:t xml:space="preserve"> upon</w:t>
      </w:r>
      <w:r w:rsidRPr="00713DA5">
        <w:rPr>
          <w:rFonts w:cs="Arial"/>
        </w:rPr>
        <w:t>, the delivery of any future functionality</w:t>
      </w:r>
      <w:r w:rsidR="00F40F51">
        <w:rPr>
          <w:rFonts w:cs="Arial"/>
        </w:rPr>
        <w:t>,</w:t>
      </w:r>
      <w:r w:rsidRPr="00713DA5">
        <w:rPr>
          <w:rFonts w:cs="Arial"/>
        </w:rPr>
        <w:t xml:space="preserve"> regardless of any verbal or written communication </w:t>
      </w:r>
      <w:r w:rsidR="00F40F51">
        <w:rPr>
          <w:rFonts w:cs="Arial"/>
        </w:rPr>
        <w:t>around</w:t>
      </w:r>
      <w:r w:rsidR="00F40F51" w:rsidRPr="00713DA5">
        <w:rPr>
          <w:rFonts w:cs="Arial"/>
        </w:rPr>
        <w:t xml:space="preserve"> </w:t>
      </w:r>
      <w:proofErr w:type="spellStart"/>
      <w:r w:rsidRPr="00713DA5">
        <w:rPr>
          <w:rFonts w:cs="Arial"/>
        </w:rPr>
        <w:t>AppZen’s</w:t>
      </w:r>
      <w:proofErr w:type="spellEnd"/>
      <w:r w:rsidRPr="00713DA5">
        <w:rPr>
          <w:rFonts w:cs="Arial"/>
        </w:rPr>
        <w:t xml:space="preserve"> </w:t>
      </w:r>
      <w:proofErr w:type="gramStart"/>
      <w:r w:rsidRPr="00713DA5">
        <w:rPr>
          <w:rFonts w:cs="Arial"/>
        </w:rPr>
        <w:t>future plans</w:t>
      </w:r>
      <w:proofErr w:type="gramEnd"/>
      <w:r w:rsidRPr="00713DA5">
        <w:rPr>
          <w:rFonts w:cs="Arial"/>
        </w:rPr>
        <w:t>.</w:t>
      </w:r>
      <w:r w:rsidR="00DA0983">
        <w:rPr>
          <w:rFonts w:cs="Arial"/>
        </w:rPr>
        <w:t xml:space="preserve">  </w:t>
      </w:r>
      <w:r w:rsidR="00DA0983" w:rsidRPr="00713DA5">
        <w:rPr>
          <w:rFonts w:cs="Arial"/>
          <w:bCs/>
        </w:rPr>
        <w:t>T</w:t>
      </w:r>
      <w:r w:rsidR="00DA0983" w:rsidRPr="00713DA5">
        <w:rPr>
          <w:rFonts w:cs="Arial"/>
        </w:rPr>
        <w:t>his Agreement may be executed in one or more counterparts, each of which will be deemed an original and all of which will be deemed to be one instrument.</w:t>
      </w:r>
      <w:r w:rsidR="002265AB">
        <w:rPr>
          <w:rFonts w:cs="Arial"/>
        </w:rPr>
        <w:t xml:space="preserve">   </w:t>
      </w:r>
    </w:p>
    <w:p w14:paraId="0855FBCB" w14:textId="6ADD4A4C" w:rsidR="002265AB" w:rsidRPr="001C49F2" w:rsidRDefault="001C49F2" w:rsidP="001C49F2">
      <w:pPr>
        <w:spacing w:after="200" w:line="276" w:lineRule="auto"/>
        <w:rPr>
          <w:rFonts w:ascii="Arial" w:hAnsi="Arial" w:cs="Arial"/>
          <w:sz w:val="20"/>
          <w:szCs w:val="20"/>
        </w:rPr>
      </w:pPr>
      <w:r>
        <w:rPr>
          <w:rFonts w:cs="Arial"/>
        </w:rPr>
        <w:br w:type="page"/>
      </w:r>
    </w:p>
    <w:p w14:paraId="590554A8" w14:textId="77777777" w:rsidR="00616802" w:rsidRPr="00713DA5" w:rsidRDefault="00616802" w:rsidP="003F46DA">
      <w:pPr>
        <w:jc w:val="center"/>
        <w:rPr>
          <w:rFonts w:ascii="Arial" w:hAnsi="Arial" w:cs="Arial"/>
          <w:b/>
          <w:sz w:val="20"/>
          <w:szCs w:val="20"/>
        </w:rPr>
      </w:pPr>
      <w:r w:rsidRPr="00713DA5">
        <w:rPr>
          <w:rFonts w:ascii="Arial" w:hAnsi="Arial" w:cs="Arial"/>
          <w:b/>
          <w:sz w:val="20"/>
          <w:szCs w:val="20"/>
        </w:rPr>
        <w:lastRenderedPageBreak/>
        <w:t>EXHIBIT B</w:t>
      </w:r>
    </w:p>
    <w:p w14:paraId="3C8D852D" w14:textId="1108AC04" w:rsidR="00616802" w:rsidRDefault="00616802" w:rsidP="003F46DA">
      <w:pPr>
        <w:jc w:val="center"/>
        <w:rPr>
          <w:rFonts w:ascii="Arial" w:hAnsi="Arial" w:cs="Arial"/>
          <w:b/>
          <w:sz w:val="20"/>
          <w:szCs w:val="20"/>
        </w:rPr>
      </w:pPr>
      <w:r w:rsidRPr="00713DA5">
        <w:rPr>
          <w:rFonts w:ascii="Arial" w:hAnsi="Arial" w:cs="Arial"/>
          <w:b/>
          <w:sz w:val="20"/>
          <w:szCs w:val="20"/>
        </w:rPr>
        <w:t>DEFINITIONS</w:t>
      </w:r>
    </w:p>
    <w:p w14:paraId="14BBC556" w14:textId="77777777" w:rsidR="003F46DA" w:rsidRPr="00713DA5" w:rsidRDefault="003F46DA" w:rsidP="003F46DA">
      <w:pPr>
        <w:jc w:val="center"/>
        <w:rPr>
          <w:rFonts w:ascii="Arial" w:hAnsi="Arial" w:cs="Arial"/>
          <w:b/>
          <w:sz w:val="20"/>
          <w:szCs w:val="20"/>
        </w:rPr>
      </w:pPr>
    </w:p>
    <w:p w14:paraId="0C171606" w14:textId="4B682998" w:rsidR="000D37AF" w:rsidRPr="00713DA5" w:rsidRDefault="000D37AF" w:rsidP="00395903">
      <w:pPr>
        <w:pStyle w:val="Legal2L1"/>
        <w:numPr>
          <w:ilvl w:val="0"/>
          <w:numId w:val="0"/>
        </w:numPr>
        <w:spacing w:after="120" w:line="276" w:lineRule="auto"/>
        <w:rPr>
          <w:rFonts w:cs="Arial"/>
        </w:rPr>
      </w:pPr>
      <w:r w:rsidRPr="00713DA5">
        <w:rPr>
          <w:rFonts w:cs="Arial"/>
        </w:rPr>
        <w:t xml:space="preserve">Capitalized terms </w:t>
      </w:r>
      <w:r w:rsidR="00FA0CCA" w:rsidRPr="00713DA5">
        <w:rPr>
          <w:rFonts w:cs="Arial"/>
        </w:rPr>
        <w:t xml:space="preserve">will </w:t>
      </w:r>
      <w:r w:rsidRPr="00713DA5">
        <w:rPr>
          <w:rFonts w:cs="Arial"/>
        </w:rPr>
        <w:t xml:space="preserve">have the meanings set forth in this </w:t>
      </w:r>
      <w:r w:rsidR="007E77B3">
        <w:rPr>
          <w:rFonts w:cs="Arial"/>
        </w:rPr>
        <w:t>Exhibit</w:t>
      </w:r>
      <w:r w:rsidRPr="00713DA5">
        <w:rPr>
          <w:rFonts w:cs="Arial"/>
        </w:rPr>
        <w:t>, or in the section where they are first used.</w:t>
      </w:r>
    </w:p>
    <w:p w14:paraId="6CB48D03" w14:textId="324381E5" w:rsidR="000D37AF" w:rsidRPr="00713DA5" w:rsidRDefault="000D37AF" w:rsidP="002E490B">
      <w:pPr>
        <w:pStyle w:val="Legal2L2"/>
        <w:numPr>
          <w:ilvl w:val="0"/>
          <w:numId w:val="0"/>
        </w:numPr>
        <w:spacing w:after="120" w:line="276" w:lineRule="auto"/>
        <w:rPr>
          <w:rFonts w:cs="Arial"/>
        </w:rPr>
      </w:pPr>
      <w:r w:rsidRPr="00713DA5">
        <w:rPr>
          <w:rFonts w:cs="Arial"/>
          <w:bCs/>
        </w:rPr>
        <w:t>“</w:t>
      </w:r>
      <w:r w:rsidRPr="00713DA5">
        <w:rPr>
          <w:rFonts w:cs="Arial"/>
          <w:b/>
        </w:rPr>
        <w:t>Access Protocols</w:t>
      </w:r>
      <w:r w:rsidRPr="00713DA5">
        <w:rPr>
          <w:rFonts w:cs="Arial"/>
          <w:bCs/>
        </w:rPr>
        <w:t>”</w:t>
      </w:r>
      <w:r w:rsidRPr="00713DA5">
        <w:rPr>
          <w:rFonts w:cs="Arial"/>
        </w:rPr>
        <w:t xml:space="preserve"> means the passwords, access codes, technical specifications, connectivity standards or protocols, or </w:t>
      </w:r>
      <w:r w:rsidR="007F11B9" w:rsidRPr="00713DA5">
        <w:rPr>
          <w:rFonts w:cs="Arial"/>
        </w:rPr>
        <w:t>other procedures</w:t>
      </w:r>
      <w:r w:rsidRPr="00713DA5">
        <w:rPr>
          <w:rFonts w:cs="Arial"/>
        </w:rPr>
        <w:t xml:space="preserve">, </w:t>
      </w:r>
      <w:r w:rsidR="001C49F2">
        <w:rPr>
          <w:rFonts w:cs="Arial"/>
        </w:rPr>
        <w:t xml:space="preserve">provided by </w:t>
      </w:r>
      <w:proofErr w:type="spellStart"/>
      <w:r w:rsidR="001C49F2">
        <w:rPr>
          <w:rFonts w:cs="Arial"/>
        </w:rPr>
        <w:t>AppZen</w:t>
      </w:r>
      <w:proofErr w:type="spellEnd"/>
      <w:r w:rsidRPr="00713DA5">
        <w:rPr>
          <w:rFonts w:cs="Arial"/>
        </w:rPr>
        <w:t xml:space="preserve"> to allow </w:t>
      </w:r>
      <w:r w:rsidR="0065795C">
        <w:rPr>
          <w:rFonts w:cs="Arial"/>
        </w:rPr>
        <w:t>the Customer</w:t>
      </w:r>
      <w:r w:rsidR="008C5EE6" w:rsidRPr="00713DA5">
        <w:rPr>
          <w:rFonts w:cs="Arial"/>
        </w:rPr>
        <w:t xml:space="preserve"> </w:t>
      </w:r>
      <w:r w:rsidRPr="00713DA5">
        <w:rPr>
          <w:rFonts w:cs="Arial"/>
        </w:rPr>
        <w:t xml:space="preserve">or Authorized Users to access the </w:t>
      </w:r>
      <w:r w:rsidR="00455798" w:rsidRPr="00713DA5">
        <w:rPr>
          <w:rFonts w:cs="Arial"/>
        </w:rPr>
        <w:t>Subscription Service</w:t>
      </w:r>
      <w:r w:rsidRPr="00713DA5">
        <w:rPr>
          <w:rFonts w:cs="Arial"/>
        </w:rPr>
        <w:t>.</w:t>
      </w:r>
    </w:p>
    <w:p w14:paraId="03C564A4" w14:textId="3207C3EB" w:rsidR="00FF3836" w:rsidRPr="00713DA5" w:rsidRDefault="00FF3836" w:rsidP="002E490B">
      <w:pPr>
        <w:pStyle w:val="Legal2L2"/>
        <w:numPr>
          <w:ilvl w:val="0"/>
          <w:numId w:val="0"/>
        </w:numPr>
        <w:spacing w:after="120" w:line="276" w:lineRule="auto"/>
        <w:rPr>
          <w:rFonts w:cs="Arial"/>
        </w:rPr>
      </w:pPr>
      <w:r w:rsidRPr="00713DA5">
        <w:rPr>
          <w:rFonts w:cs="Arial"/>
          <w:bCs/>
        </w:rPr>
        <w:t>“</w:t>
      </w:r>
      <w:r w:rsidRPr="00713DA5">
        <w:rPr>
          <w:rFonts w:cs="Arial"/>
          <w:b/>
        </w:rPr>
        <w:t>Affiliate</w:t>
      </w:r>
      <w:r w:rsidRPr="00713DA5">
        <w:rPr>
          <w:rFonts w:cs="Arial"/>
          <w:bCs/>
        </w:rPr>
        <w:t xml:space="preserve">” </w:t>
      </w:r>
      <w:r w:rsidRPr="00713DA5">
        <w:rPr>
          <w:rFonts w:cs="Arial"/>
        </w:rPr>
        <w:t xml:space="preserve">means any individual, corporation, partnership, limited liability company, or other entity that directly or indirectly, controls, or is controlled by, or is under common control with, a party.  As used in this definition, “control” (including, with its correlative meanings, “controlled by” and “under common control with”) means the possession, directly or indirectly, of the power to direct or cause the direction of management or policies of any such entity or organization, whether through the ownership of securities, by contract, or otherwise. </w:t>
      </w:r>
    </w:p>
    <w:p w14:paraId="7DB5B406" w14:textId="355E837B" w:rsidR="00FD50F8" w:rsidRPr="00713DA5" w:rsidRDefault="008C0E41" w:rsidP="002E490B">
      <w:pPr>
        <w:pStyle w:val="Legal2L2"/>
        <w:numPr>
          <w:ilvl w:val="0"/>
          <w:numId w:val="0"/>
        </w:numPr>
        <w:spacing w:after="120"/>
        <w:rPr>
          <w:rFonts w:cs="Arial"/>
        </w:rPr>
      </w:pPr>
      <w:r w:rsidRPr="00713DA5">
        <w:rPr>
          <w:rFonts w:cs="Arial"/>
        </w:rPr>
        <w:t>“</w:t>
      </w:r>
      <w:r w:rsidRPr="00713DA5">
        <w:rPr>
          <w:rFonts w:cs="Arial"/>
          <w:b/>
          <w:bCs/>
        </w:rPr>
        <w:t>Applicable Law</w:t>
      </w:r>
      <w:r w:rsidR="00EA577C">
        <w:rPr>
          <w:rFonts w:cs="Arial"/>
          <w:b/>
          <w:bCs/>
        </w:rPr>
        <w:t>(</w:t>
      </w:r>
      <w:r w:rsidR="004572FB" w:rsidRPr="00713DA5">
        <w:rPr>
          <w:rFonts w:cs="Arial"/>
          <w:b/>
          <w:bCs/>
        </w:rPr>
        <w:t>s</w:t>
      </w:r>
      <w:r w:rsidR="00EA577C">
        <w:rPr>
          <w:rFonts w:cs="Arial"/>
          <w:b/>
          <w:bCs/>
        </w:rPr>
        <w:t>)</w:t>
      </w:r>
      <w:r w:rsidRPr="00713DA5">
        <w:rPr>
          <w:rFonts w:cs="Arial"/>
        </w:rPr>
        <w:t xml:space="preserve">” means all laws, regulations, standards, and self-regulatory guidelines </w:t>
      </w:r>
      <w:r w:rsidR="007763C6">
        <w:rPr>
          <w:rFonts w:cs="Arial"/>
        </w:rPr>
        <w:t xml:space="preserve">applying to the </w:t>
      </w:r>
      <w:r w:rsidR="00E0751F">
        <w:rPr>
          <w:rFonts w:cs="Arial"/>
        </w:rPr>
        <w:t>p</w:t>
      </w:r>
      <w:r w:rsidR="007763C6">
        <w:rPr>
          <w:rFonts w:cs="Arial"/>
        </w:rPr>
        <w:t xml:space="preserve">arties and/or the provision or use of the Services, including but not limited to </w:t>
      </w:r>
      <w:r w:rsidR="007763C6" w:rsidRPr="00713DA5">
        <w:rPr>
          <w:rFonts w:cs="Arial"/>
        </w:rPr>
        <w:t>laws, regulations, standards, and self-regulatory guidelines</w:t>
      </w:r>
      <w:r w:rsidR="007763C6">
        <w:rPr>
          <w:rFonts w:cs="Arial"/>
        </w:rPr>
        <w:t xml:space="preserve"> </w:t>
      </w:r>
      <w:r w:rsidRPr="00713DA5">
        <w:rPr>
          <w:rFonts w:cs="Arial"/>
        </w:rPr>
        <w:t xml:space="preserve">relating to privacy, data protection, security, breach notification, consumer protection, or the </w:t>
      </w:r>
      <w:r w:rsidR="00494636" w:rsidRPr="00713DA5">
        <w:rPr>
          <w:rFonts w:cs="Arial"/>
        </w:rPr>
        <w:t>P</w:t>
      </w:r>
      <w:r w:rsidRPr="00713DA5">
        <w:rPr>
          <w:rFonts w:cs="Arial"/>
        </w:rPr>
        <w:t xml:space="preserve">rocessing of Personal Data that may apply to </w:t>
      </w:r>
      <w:r w:rsidR="0065795C">
        <w:rPr>
          <w:rFonts w:cs="Arial"/>
        </w:rPr>
        <w:t>the Customer</w:t>
      </w:r>
      <w:r w:rsidR="000A3C30" w:rsidRPr="00713DA5">
        <w:rPr>
          <w:rFonts w:cs="Arial"/>
        </w:rPr>
        <w:t xml:space="preserve"> or </w:t>
      </w:r>
      <w:proofErr w:type="spellStart"/>
      <w:r w:rsidR="000A3C30" w:rsidRPr="00713DA5">
        <w:rPr>
          <w:rFonts w:cs="Arial"/>
        </w:rPr>
        <w:t>AppZen</w:t>
      </w:r>
      <w:proofErr w:type="spellEnd"/>
      <w:r w:rsidR="00E44FE1" w:rsidRPr="00713DA5">
        <w:rPr>
          <w:rFonts w:cs="Arial"/>
        </w:rPr>
        <w:t>, as applicable</w:t>
      </w:r>
      <w:r w:rsidRPr="00713DA5">
        <w:rPr>
          <w:rFonts w:cs="Arial"/>
        </w:rPr>
        <w:t>. Applicable Laws include</w:t>
      </w:r>
      <w:r w:rsidR="00D40B21">
        <w:rPr>
          <w:rFonts w:cs="Arial"/>
        </w:rPr>
        <w:t>,</w:t>
      </w:r>
      <w:r w:rsidRPr="00713DA5">
        <w:rPr>
          <w:rFonts w:cs="Arial"/>
        </w:rPr>
        <w:t xml:space="preserve"> but are not limited to</w:t>
      </w:r>
      <w:r w:rsidR="00D40B21">
        <w:rPr>
          <w:rFonts w:cs="Arial"/>
        </w:rPr>
        <w:t>,</w:t>
      </w:r>
      <w:r w:rsidRPr="00713DA5">
        <w:rPr>
          <w:rFonts w:cs="Arial"/>
        </w:rPr>
        <w:t xml:space="preserve"> the California Consumer Privacy Act (Cal. Civ. Code §§ 1798.100 - 1798.199) and the General Data Protection Regulation (Regulation (EU) 2016/679)</w:t>
      </w:r>
      <w:r w:rsidR="00E44FE1" w:rsidRPr="00713DA5">
        <w:rPr>
          <w:rFonts w:cs="Arial"/>
        </w:rPr>
        <w:t>.</w:t>
      </w:r>
    </w:p>
    <w:p w14:paraId="75E05CD7" w14:textId="690FC846" w:rsidR="00FA512E" w:rsidRPr="006161F8" w:rsidRDefault="00FA512E" w:rsidP="002E490B">
      <w:pPr>
        <w:pStyle w:val="Legal2L2"/>
        <w:numPr>
          <w:ilvl w:val="0"/>
          <w:numId w:val="0"/>
        </w:numPr>
        <w:spacing w:after="120" w:line="276" w:lineRule="auto"/>
        <w:rPr>
          <w:rFonts w:cs="Arial"/>
        </w:rPr>
      </w:pPr>
      <w:r w:rsidRPr="00713DA5">
        <w:rPr>
          <w:rFonts w:cs="Arial"/>
          <w:bCs/>
        </w:rPr>
        <w:t>“</w:t>
      </w:r>
      <w:r w:rsidRPr="00713DA5">
        <w:rPr>
          <w:rFonts w:cs="Arial"/>
          <w:b/>
        </w:rPr>
        <w:t>Authorized User</w:t>
      </w:r>
      <w:r w:rsidR="00960D90">
        <w:rPr>
          <w:rFonts w:cs="Arial"/>
          <w:b/>
        </w:rPr>
        <w:t>(s)</w:t>
      </w:r>
      <w:r w:rsidRPr="00713DA5">
        <w:rPr>
          <w:rFonts w:cs="Arial"/>
          <w:bCs/>
        </w:rPr>
        <w:t xml:space="preserve">” </w:t>
      </w:r>
      <w:r w:rsidRPr="00713DA5">
        <w:rPr>
          <w:rFonts w:cs="Arial"/>
        </w:rPr>
        <w:t xml:space="preserve">means any individual who is an employee or contractor of </w:t>
      </w:r>
      <w:r w:rsidR="0065795C">
        <w:rPr>
          <w:rFonts w:cs="Arial"/>
        </w:rPr>
        <w:t>the Customer</w:t>
      </w:r>
      <w:r w:rsidRPr="00713DA5">
        <w:rPr>
          <w:rFonts w:cs="Arial"/>
        </w:rPr>
        <w:t xml:space="preserve"> </w:t>
      </w:r>
      <w:r w:rsidR="004850E0" w:rsidRPr="00713DA5">
        <w:rPr>
          <w:rFonts w:cs="Arial"/>
        </w:rPr>
        <w:t xml:space="preserve">or Affiliate of </w:t>
      </w:r>
      <w:r w:rsidR="0065795C">
        <w:rPr>
          <w:rFonts w:cs="Arial"/>
        </w:rPr>
        <w:t>the Customer</w:t>
      </w:r>
      <w:r w:rsidR="004850E0" w:rsidRPr="00713DA5">
        <w:rPr>
          <w:rFonts w:cs="Arial"/>
        </w:rPr>
        <w:t xml:space="preserve"> </w:t>
      </w:r>
      <w:r w:rsidRPr="006161F8">
        <w:rPr>
          <w:rFonts w:cs="Arial"/>
        </w:rPr>
        <w:t xml:space="preserve">authorized by </w:t>
      </w:r>
      <w:r w:rsidR="0065795C">
        <w:rPr>
          <w:rFonts w:cs="Arial"/>
        </w:rPr>
        <w:t>the Customer</w:t>
      </w:r>
      <w:r w:rsidRPr="006161F8">
        <w:rPr>
          <w:rFonts w:cs="Arial"/>
        </w:rPr>
        <w:t xml:space="preserve"> to access the Subscription Service </w:t>
      </w:r>
      <w:r w:rsidR="005D470A">
        <w:rPr>
          <w:rFonts w:cs="Arial"/>
        </w:rPr>
        <w:t>in accordance with</w:t>
      </w:r>
      <w:r w:rsidRPr="006161F8">
        <w:rPr>
          <w:rFonts w:cs="Arial"/>
        </w:rPr>
        <w:t xml:space="preserve"> </w:t>
      </w:r>
      <w:r w:rsidR="0065795C">
        <w:rPr>
          <w:rFonts w:cs="Arial"/>
        </w:rPr>
        <w:t>the Customer</w:t>
      </w:r>
      <w:r w:rsidRPr="006161F8">
        <w:rPr>
          <w:rFonts w:cs="Arial"/>
        </w:rPr>
        <w:t xml:space="preserve">’s rights under this </w:t>
      </w:r>
      <w:r w:rsidR="00EF1E03" w:rsidRPr="006161F8">
        <w:rPr>
          <w:rFonts w:cs="Arial"/>
        </w:rPr>
        <w:t>Agreement</w:t>
      </w:r>
      <w:r w:rsidRPr="006161F8">
        <w:rPr>
          <w:rFonts w:cs="Arial"/>
        </w:rPr>
        <w:t>.</w:t>
      </w:r>
    </w:p>
    <w:p w14:paraId="6973C1B7" w14:textId="5AF6D156" w:rsidR="000D37AF" w:rsidRPr="00713DA5" w:rsidRDefault="000D37AF" w:rsidP="002E490B">
      <w:pPr>
        <w:pStyle w:val="Legal2L2"/>
        <w:numPr>
          <w:ilvl w:val="0"/>
          <w:numId w:val="0"/>
        </w:numPr>
        <w:spacing w:after="120" w:line="276" w:lineRule="auto"/>
        <w:rPr>
          <w:rFonts w:cs="Arial"/>
        </w:rPr>
      </w:pPr>
      <w:r w:rsidRPr="00B376A9">
        <w:rPr>
          <w:rFonts w:cs="Arial"/>
          <w:b/>
          <w:bCs/>
        </w:rPr>
        <w:t>“</w:t>
      </w:r>
      <w:r w:rsidRPr="003C5505">
        <w:rPr>
          <w:rFonts w:cs="Arial"/>
          <w:b/>
          <w:bCs/>
        </w:rPr>
        <w:t>Documentation</w:t>
      </w:r>
      <w:r w:rsidRPr="00B376A9">
        <w:rPr>
          <w:rFonts w:cs="Arial"/>
          <w:b/>
          <w:bCs/>
        </w:rPr>
        <w:t xml:space="preserve">” </w:t>
      </w:r>
      <w:r w:rsidRPr="00A7781B">
        <w:rPr>
          <w:rFonts w:cs="Arial"/>
        </w:rPr>
        <w:t xml:space="preserve">means the technical materials and documentation </w:t>
      </w:r>
      <w:r w:rsidR="00DE52F9" w:rsidRPr="00A7781B">
        <w:rPr>
          <w:rFonts w:cs="Arial"/>
        </w:rPr>
        <w:t xml:space="preserve">made available </w:t>
      </w:r>
      <w:r w:rsidRPr="00A7781B">
        <w:rPr>
          <w:rFonts w:cs="Arial"/>
        </w:rPr>
        <w:t xml:space="preserve">by </w:t>
      </w:r>
      <w:proofErr w:type="spellStart"/>
      <w:r w:rsidRPr="00A7781B">
        <w:rPr>
          <w:rFonts w:cs="Arial"/>
        </w:rPr>
        <w:t>AppZen</w:t>
      </w:r>
      <w:proofErr w:type="spellEnd"/>
      <w:r w:rsidRPr="00A7781B">
        <w:rPr>
          <w:rFonts w:cs="Arial"/>
        </w:rPr>
        <w:t xml:space="preserve"> in electronic form describing</w:t>
      </w:r>
      <w:r w:rsidRPr="00713DA5">
        <w:rPr>
          <w:rFonts w:cs="Arial"/>
        </w:rPr>
        <w:t xml:space="preserve"> the use and operation of the </w:t>
      </w:r>
      <w:r w:rsidR="00BB55E2" w:rsidRPr="00713DA5">
        <w:rPr>
          <w:rFonts w:cs="Arial"/>
        </w:rPr>
        <w:t>Service</w:t>
      </w:r>
      <w:r w:rsidR="00305BD4">
        <w:rPr>
          <w:rFonts w:cs="Arial"/>
        </w:rPr>
        <w:t>s</w:t>
      </w:r>
      <w:r w:rsidRPr="00713DA5">
        <w:rPr>
          <w:rFonts w:cs="Arial"/>
        </w:rPr>
        <w:t>.</w:t>
      </w:r>
    </w:p>
    <w:p w14:paraId="42269EC3" w14:textId="42C14140" w:rsidR="001E7A84" w:rsidRPr="00713DA5" w:rsidRDefault="001E7A84" w:rsidP="002E490B">
      <w:pPr>
        <w:pStyle w:val="Legal2L2"/>
        <w:numPr>
          <w:ilvl w:val="0"/>
          <w:numId w:val="0"/>
        </w:numPr>
        <w:spacing w:after="120" w:line="276" w:lineRule="auto"/>
        <w:rPr>
          <w:rFonts w:cs="Arial"/>
        </w:rPr>
      </w:pPr>
      <w:r w:rsidRPr="00713DA5">
        <w:rPr>
          <w:rFonts w:cs="Arial"/>
        </w:rPr>
        <w:t>“</w:t>
      </w:r>
      <w:r w:rsidRPr="00713DA5">
        <w:rPr>
          <w:rFonts w:cs="Arial"/>
          <w:b/>
          <w:bCs/>
        </w:rPr>
        <w:t>DPA</w:t>
      </w:r>
      <w:r w:rsidRPr="00713DA5">
        <w:rPr>
          <w:rFonts w:cs="Arial"/>
        </w:rPr>
        <w:t xml:space="preserve">” means the </w:t>
      </w:r>
      <w:proofErr w:type="spellStart"/>
      <w:r w:rsidRPr="00713DA5">
        <w:rPr>
          <w:rFonts w:cs="Arial"/>
        </w:rPr>
        <w:t>AppZen</w:t>
      </w:r>
      <w:proofErr w:type="spellEnd"/>
      <w:r w:rsidRPr="00713DA5">
        <w:rPr>
          <w:rFonts w:cs="Arial"/>
        </w:rPr>
        <w:t xml:space="preserve"> Data Processing Addendum, including the Standard Contractual Clauses and appendices</w:t>
      </w:r>
      <w:r w:rsidR="00D640EB" w:rsidRPr="00713DA5">
        <w:rPr>
          <w:rFonts w:cs="Arial"/>
        </w:rPr>
        <w:t xml:space="preserve"> in effect at </w:t>
      </w:r>
      <w:hyperlink r:id="rId9" w:history="1">
        <w:r w:rsidR="00D640EB" w:rsidRPr="00713DA5">
          <w:rPr>
            <w:rStyle w:val="Hyperlink"/>
            <w:rFonts w:cs="Arial"/>
          </w:rPr>
          <w:t>https://www.appzen.com/data-processing-addendum/</w:t>
        </w:r>
      </w:hyperlink>
      <w:r w:rsidRPr="00713DA5">
        <w:rPr>
          <w:rFonts w:cs="Arial"/>
        </w:rPr>
        <w:t xml:space="preserve"> </w:t>
      </w:r>
      <w:r w:rsidR="00395903">
        <w:rPr>
          <w:rFonts w:cs="Arial"/>
        </w:rPr>
        <w:t xml:space="preserve">as may be amended by </w:t>
      </w:r>
      <w:proofErr w:type="spellStart"/>
      <w:r w:rsidR="00395903">
        <w:rPr>
          <w:rFonts w:cs="Arial"/>
        </w:rPr>
        <w:t>AppZen</w:t>
      </w:r>
      <w:proofErr w:type="spellEnd"/>
      <w:r w:rsidR="00395903">
        <w:rPr>
          <w:rFonts w:cs="Arial"/>
        </w:rPr>
        <w:t xml:space="preserve"> from time to time</w:t>
      </w:r>
      <w:r w:rsidRPr="00713DA5">
        <w:rPr>
          <w:rFonts w:cs="Arial"/>
        </w:rPr>
        <w:t xml:space="preserve">. </w:t>
      </w:r>
    </w:p>
    <w:p w14:paraId="0C767F02" w14:textId="38850E74" w:rsidR="006161F8" w:rsidRPr="00B376A9" w:rsidRDefault="000D37AF" w:rsidP="003C5505">
      <w:pPr>
        <w:pStyle w:val="Legal2L2"/>
        <w:numPr>
          <w:ilvl w:val="0"/>
          <w:numId w:val="0"/>
        </w:numPr>
        <w:spacing w:after="120" w:line="276" w:lineRule="auto"/>
        <w:rPr>
          <w:rFonts w:cs="Arial"/>
          <w:b/>
          <w:bCs/>
        </w:rPr>
      </w:pPr>
      <w:r w:rsidRPr="00B376A9">
        <w:rPr>
          <w:rFonts w:cs="Arial"/>
          <w:b/>
          <w:bCs/>
        </w:rPr>
        <w:t>“</w:t>
      </w:r>
      <w:r w:rsidRPr="00713DA5">
        <w:rPr>
          <w:rFonts w:cs="Arial"/>
          <w:b/>
          <w:bCs/>
        </w:rPr>
        <w:t>Intellectual Property Rights</w:t>
      </w:r>
      <w:r w:rsidRPr="00B376A9">
        <w:rPr>
          <w:rFonts w:cs="Arial"/>
          <w:b/>
          <w:bCs/>
        </w:rPr>
        <w:t>”</w:t>
      </w:r>
      <w:r w:rsidR="008C00AF" w:rsidRPr="00B376A9">
        <w:rPr>
          <w:rFonts w:cs="Arial"/>
          <w:b/>
          <w:bCs/>
        </w:rPr>
        <w:t xml:space="preserve"> </w:t>
      </w:r>
      <w:r w:rsidRPr="00A7781B">
        <w:rPr>
          <w:rFonts w:cs="Arial"/>
        </w:rPr>
        <w:t xml:space="preserve">means </w:t>
      </w:r>
      <w:proofErr w:type="gramStart"/>
      <w:r w:rsidRPr="00A7781B">
        <w:rPr>
          <w:rFonts w:cs="Arial"/>
        </w:rPr>
        <w:t>any and all</w:t>
      </w:r>
      <w:proofErr w:type="gramEnd"/>
      <w:r w:rsidRPr="00A7781B">
        <w:rPr>
          <w:rFonts w:cs="Arial"/>
        </w:rPr>
        <w:t xml:space="preserve"> intellectual property, industrial property, and other proprietary rights </w:t>
      </w:r>
      <w:r w:rsidR="00A21896" w:rsidRPr="00A7781B">
        <w:rPr>
          <w:rFonts w:cs="Arial"/>
        </w:rPr>
        <w:t>a</w:t>
      </w:r>
      <w:r w:rsidR="00277C4D" w:rsidRPr="00A7781B">
        <w:rPr>
          <w:rFonts w:cs="Arial"/>
        </w:rPr>
        <w:t>vailable under applicable law</w:t>
      </w:r>
      <w:r w:rsidRPr="00A7781B">
        <w:rPr>
          <w:rFonts w:cs="Arial"/>
        </w:rPr>
        <w:t xml:space="preserve">, including all rights </w:t>
      </w:r>
      <w:r w:rsidR="00277C4D" w:rsidRPr="00A7781B">
        <w:rPr>
          <w:rFonts w:cs="Arial"/>
        </w:rPr>
        <w:t>with respect to</w:t>
      </w:r>
      <w:r w:rsidRPr="00A7781B">
        <w:rPr>
          <w:rFonts w:cs="Arial"/>
        </w:rPr>
        <w:t xml:space="preserve"> patents, </w:t>
      </w:r>
      <w:r w:rsidR="00277C4D" w:rsidRPr="00A7781B">
        <w:rPr>
          <w:rFonts w:cs="Arial"/>
        </w:rPr>
        <w:t xml:space="preserve">copyrights, moral rights, trademarks, trade secrets, know-how, </w:t>
      </w:r>
      <w:r w:rsidR="00484D19" w:rsidRPr="00A7781B">
        <w:rPr>
          <w:rFonts w:cs="Arial"/>
        </w:rPr>
        <w:t>algorithm</w:t>
      </w:r>
      <w:r w:rsidR="00D409B8" w:rsidRPr="00A7781B">
        <w:rPr>
          <w:rFonts w:cs="Arial"/>
        </w:rPr>
        <w:t>s, and</w:t>
      </w:r>
      <w:r w:rsidR="00277C4D" w:rsidRPr="00A7781B">
        <w:rPr>
          <w:rFonts w:cs="Arial"/>
        </w:rPr>
        <w:t xml:space="preserve"> databases</w:t>
      </w:r>
      <w:r w:rsidRPr="00A7781B">
        <w:rPr>
          <w:rFonts w:cs="Arial"/>
        </w:rPr>
        <w:t>.</w:t>
      </w:r>
      <w:r w:rsidR="001E7A84" w:rsidRPr="00A7781B">
        <w:rPr>
          <w:rFonts w:cs="Arial"/>
        </w:rPr>
        <w:t xml:space="preserve"> </w:t>
      </w:r>
    </w:p>
    <w:p w14:paraId="74BBE050" w14:textId="4B58FAE2" w:rsidR="000A314B" w:rsidRPr="00B376A9" w:rsidRDefault="007409B6" w:rsidP="002E490B">
      <w:pPr>
        <w:pStyle w:val="Legal2L2"/>
        <w:numPr>
          <w:ilvl w:val="0"/>
          <w:numId w:val="0"/>
        </w:numPr>
        <w:spacing w:after="120" w:line="276" w:lineRule="auto"/>
        <w:rPr>
          <w:rFonts w:cs="Arial"/>
          <w:b/>
          <w:bCs/>
        </w:rPr>
      </w:pPr>
      <w:r w:rsidRPr="00CF2481">
        <w:rPr>
          <w:rFonts w:cs="Arial"/>
        </w:rPr>
        <w:t>“</w:t>
      </w:r>
      <w:r w:rsidRPr="00713DA5">
        <w:rPr>
          <w:rFonts w:cs="Arial"/>
          <w:b/>
          <w:bCs/>
        </w:rPr>
        <w:t>Personal Data</w:t>
      </w:r>
      <w:r w:rsidRPr="00B376A9">
        <w:rPr>
          <w:rFonts w:cs="Arial"/>
          <w:b/>
          <w:bCs/>
        </w:rPr>
        <w:t xml:space="preserve">” </w:t>
      </w:r>
      <w:r w:rsidR="00FD50F8" w:rsidRPr="00A7781B">
        <w:rPr>
          <w:rFonts w:cs="Arial"/>
        </w:rPr>
        <w:t>means any information relating to an identified or identifiable individual, unless</w:t>
      </w:r>
      <w:r w:rsidR="004572FB" w:rsidRPr="00A7781B">
        <w:rPr>
          <w:rFonts w:cs="Arial"/>
        </w:rPr>
        <w:t xml:space="preserve"> Applicable Laws </w:t>
      </w:r>
      <w:r w:rsidR="00FD50F8" w:rsidRPr="00A7781B">
        <w:rPr>
          <w:rFonts w:cs="Arial"/>
        </w:rPr>
        <w:t>provide for a different definition for “Personal Data” or a similar term, like personal information, in which case “Personal Data” has the meaning set forth by the Applicable Law</w:t>
      </w:r>
      <w:r w:rsidR="0043249F" w:rsidRPr="00A7781B">
        <w:rPr>
          <w:rFonts w:cs="Arial"/>
        </w:rPr>
        <w:t>s</w:t>
      </w:r>
      <w:r w:rsidR="00FD50F8" w:rsidRPr="00A7781B">
        <w:rPr>
          <w:rFonts w:cs="Arial"/>
        </w:rPr>
        <w:t xml:space="preserve">. </w:t>
      </w:r>
    </w:p>
    <w:p w14:paraId="6291777E" w14:textId="75248700" w:rsidR="00DB6F08" w:rsidRPr="003C5505" w:rsidRDefault="00EC4310" w:rsidP="00B376A9">
      <w:pPr>
        <w:pStyle w:val="Legal2L2"/>
        <w:numPr>
          <w:ilvl w:val="0"/>
          <w:numId w:val="0"/>
        </w:numPr>
        <w:spacing w:after="120" w:line="276" w:lineRule="auto"/>
        <w:rPr>
          <w:rFonts w:cs="Arial"/>
          <w:b/>
          <w:bCs/>
        </w:rPr>
      </w:pPr>
      <w:r w:rsidRPr="00B376A9">
        <w:rPr>
          <w:rFonts w:cs="Arial"/>
          <w:b/>
          <w:bCs/>
        </w:rPr>
        <w:t>“</w:t>
      </w:r>
      <w:r w:rsidRPr="003C5505">
        <w:rPr>
          <w:rFonts w:cs="Arial"/>
          <w:b/>
          <w:bCs/>
        </w:rPr>
        <w:t>Process</w:t>
      </w:r>
      <w:r w:rsidRPr="00B376A9">
        <w:rPr>
          <w:rFonts w:cs="Arial"/>
          <w:b/>
          <w:bCs/>
        </w:rPr>
        <w:t>” and</w:t>
      </w:r>
      <w:r w:rsidRPr="003C5505">
        <w:rPr>
          <w:rFonts w:cs="Arial"/>
          <w:b/>
          <w:bCs/>
        </w:rPr>
        <w:t xml:space="preserve"> </w:t>
      </w:r>
      <w:r w:rsidRPr="00B376A9">
        <w:rPr>
          <w:rFonts w:cs="Arial"/>
          <w:b/>
          <w:bCs/>
        </w:rPr>
        <w:t>“</w:t>
      </w:r>
      <w:r w:rsidRPr="003C5505">
        <w:rPr>
          <w:rFonts w:cs="Arial"/>
          <w:b/>
          <w:bCs/>
        </w:rPr>
        <w:t>Processing</w:t>
      </w:r>
      <w:r w:rsidRPr="00B376A9">
        <w:rPr>
          <w:rFonts w:cs="Arial"/>
          <w:b/>
          <w:bCs/>
        </w:rPr>
        <w:t xml:space="preserve">” </w:t>
      </w:r>
      <w:r w:rsidRPr="003C5505">
        <w:rPr>
          <w:rFonts w:cs="Arial"/>
        </w:rPr>
        <w:t xml:space="preserve">mean any operation or set of operations performed on </w:t>
      </w:r>
      <w:r w:rsidR="00EA2A16" w:rsidRPr="003C5505">
        <w:rPr>
          <w:rFonts w:cs="Arial"/>
        </w:rPr>
        <w:t>Raw</w:t>
      </w:r>
      <w:r w:rsidRPr="003C5505">
        <w:rPr>
          <w:rFonts w:cs="Arial"/>
        </w:rPr>
        <w:t xml:space="preserve"> Data, </w:t>
      </w:r>
      <w:proofErr w:type="gramStart"/>
      <w:r w:rsidRPr="003C5505">
        <w:rPr>
          <w:rFonts w:cs="Arial"/>
        </w:rPr>
        <w:t>whether or not</w:t>
      </w:r>
      <w:proofErr w:type="gramEnd"/>
      <w:r w:rsidRPr="003C5505">
        <w:rPr>
          <w:rFonts w:cs="Arial"/>
        </w:rPr>
        <w:t xml:space="preserve"> by automated means, such as collection, recording, organization, creating, structuring, storage, adaptation or alteration, retrieval, </w:t>
      </w:r>
      <w:r w:rsidR="0074000E" w:rsidRPr="003C5505">
        <w:rPr>
          <w:rFonts w:cs="Arial"/>
        </w:rPr>
        <w:t xml:space="preserve">consultation, </w:t>
      </w:r>
      <w:r w:rsidRPr="003C5505">
        <w:rPr>
          <w:rFonts w:cs="Arial"/>
        </w:rPr>
        <w:t>use, disclosure by transmission, dissemination or otherwise making available, alignment or combination, restriction, erasure or destruction.</w:t>
      </w:r>
    </w:p>
    <w:p w14:paraId="2F0AAC9C" w14:textId="6F21AB52" w:rsidR="00FA512E" w:rsidRPr="00B376A9" w:rsidRDefault="00FA512E" w:rsidP="002E490B">
      <w:pPr>
        <w:pStyle w:val="Legal2L2"/>
        <w:numPr>
          <w:ilvl w:val="0"/>
          <w:numId w:val="0"/>
        </w:numPr>
        <w:spacing w:after="120" w:line="276" w:lineRule="auto"/>
        <w:rPr>
          <w:rFonts w:cs="Arial"/>
          <w:b/>
          <w:bCs/>
        </w:rPr>
      </w:pPr>
      <w:r w:rsidRPr="00B376A9">
        <w:rPr>
          <w:rFonts w:cs="Arial"/>
          <w:b/>
          <w:bCs/>
        </w:rPr>
        <w:t>“</w:t>
      </w:r>
      <w:r w:rsidRPr="00713DA5">
        <w:rPr>
          <w:rFonts w:cs="Arial"/>
          <w:b/>
          <w:bCs/>
        </w:rPr>
        <w:t>Raw Data</w:t>
      </w:r>
      <w:r w:rsidRPr="00B376A9">
        <w:rPr>
          <w:rFonts w:cs="Arial"/>
          <w:b/>
          <w:bCs/>
        </w:rPr>
        <w:t xml:space="preserve">” </w:t>
      </w:r>
      <w:r w:rsidRPr="003C5505">
        <w:rPr>
          <w:rFonts w:cs="Arial"/>
        </w:rPr>
        <w:t xml:space="preserve">means any information provided or transmitted by </w:t>
      </w:r>
      <w:r w:rsidR="0065795C">
        <w:rPr>
          <w:rFonts w:cs="Arial"/>
        </w:rPr>
        <w:t>the Customer</w:t>
      </w:r>
      <w:r w:rsidRPr="003C5505">
        <w:rPr>
          <w:rFonts w:cs="Arial"/>
        </w:rPr>
        <w:t xml:space="preserve"> </w:t>
      </w:r>
      <w:r w:rsidR="00836BD3" w:rsidRPr="003C5505">
        <w:rPr>
          <w:rFonts w:cs="Arial"/>
        </w:rPr>
        <w:t xml:space="preserve">or on behalf of </w:t>
      </w:r>
      <w:r w:rsidR="0065795C">
        <w:rPr>
          <w:rFonts w:cs="Arial"/>
        </w:rPr>
        <w:t>the Customer</w:t>
      </w:r>
      <w:r w:rsidR="00836BD3" w:rsidRPr="003C5505">
        <w:rPr>
          <w:rFonts w:cs="Arial"/>
        </w:rPr>
        <w:t xml:space="preserve"> </w:t>
      </w:r>
      <w:r w:rsidRPr="003C5505">
        <w:rPr>
          <w:rFonts w:cs="Arial"/>
        </w:rPr>
        <w:t xml:space="preserve">to the Subscription Service.  For the avoidance of doubt, “Raw Data” </w:t>
      </w:r>
      <w:r w:rsidR="00D80D7C">
        <w:rPr>
          <w:rFonts w:cs="Arial"/>
        </w:rPr>
        <w:t>may include</w:t>
      </w:r>
      <w:r w:rsidRPr="003C5505">
        <w:rPr>
          <w:rFonts w:cs="Arial"/>
        </w:rPr>
        <w:t xml:space="preserve"> Personal Data</w:t>
      </w:r>
      <w:r w:rsidRPr="00B376A9">
        <w:rPr>
          <w:rFonts w:cs="Arial"/>
          <w:b/>
          <w:bCs/>
        </w:rPr>
        <w:t>.</w:t>
      </w:r>
    </w:p>
    <w:p w14:paraId="094F64CD" w14:textId="0D7C7259" w:rsidR="00322E57" w:rsidRPr="00713DA5" w:rsidRDefault="00322E57">
      <w:pPr>
        <w:pStyle w:val="Legal2L2"/>
        <w:numPr>
          <w:ilvl w:val="0"/>
          <w:numId w:val="0"/>
        </w:numPr>
        <w:spacing w:after="120" w:line="276" w:lineRule="auto"/>
        <w:rPr>
          <w:rFonts w:cs="Arial"/>
        </w:rPr>
      </w:pPr>
      <w:r w:rsidRPr="00B376A9">
        <w:rPr>
          <w:rFonts w:cs="Arial"/>
          <w:b/>
          <w:bCs/>
        </w:rPr>
        <w:t>“</w:t>
      </w:r>
      <w:r w:rsidRPr="003C5505">
        <w:rPr>
          <w:rFonts w:cs="Arial"/>
          <w:b/>
          <w:bCs/>
        </w:rPr>
        <w:t>Sales</w:t>
      </w:r>
      <w:r w:rsidRPr="00B376A9">
        <w:rPr>
          <w:rFonts w:cs="Arial"/>
          <w:b/>
        </w:rPr>
        <w:t xml:space="preserve"> </w:t>
      </w:r>
      <w:r w:rsidRPr="003B4757">
        <w:rPr>
          <w:rFonts w:cs="Arial"/>
          <w:b/>
        </w:rPr>
        <w:t>Order Form</w:t>
      </w:r>
      <w:r w:rsidRPr="00666334">
        <w:rPr>
          <w:rFonts w:cs="Arial"/>
          <w:bCs/>
        </w:rPr>
        <w:t>”</w:t>
      </w:r>
      <w:r w:rsidRPr="00713DA5">
        <w:rPr>
          <w:rFonts w:cs="Arial"/>
          <w:bCs/>
        </w:rPr>
        <w:t xml:space="preserve"> </w:t>
      </w:r>
      <w:r w:rsidRPr="003B4757">
        <w:rPr>
          <w:rFonts w:cs="Arial"/>
          <w:bCs/>
        </w:rPr>
        <w:t xml:space="preserve">means all written order forms or other ordering documentation signed by </w:t>
      </w:r>
      <w:r w:rsidR="0065795C">
        <w:rPr>
          <w:rFonts w:cs="Arial"/>
          <w:bCs/>
        </w:rPr>
        <w:t>the Customer</w:t>
      </w:r>
      <w:r w:rsidRPr="003B4757">
        <w:rPr>
          <w:rFonts w:cs="Arial"/>
          <w:bCs/>
        </w:rPr>
        <w:t xml:space="preserve"> </w:t>
      </w:r>
      <w:r w:rsidR="007F11B9" w:rsidRPr="003B4757">
        <w:rPr>
          <w:rFonts w:cs="Arial"/>
          <w:bCs/>
        </w:rPr>
        <w:t xml:space="preserve">and </w:t>
      </w:r>
      <w:proofErr w:type="spellStart"/>
      <w:r w:rsidR="007F11B9" w:rsidRPr="003B4757">
        <w:rPr>
          <w:rFonts w:cs="Arial"/>
          <w:bCs/>
        </w:rPr>
        <w:t>AppZen</w:t>
      </w:r>
      <w:proofErr w:type="spellEnd"/>
      <w:r w:rsidRPr="003B4757">
        <w:rPr>
          <w:rFonts w:cs="Arial"/>
          <w:bCs/>
        </w:rPr>
        <w:t xml:space="preserve"> referencing</w:t>
      </w:r>
      <w:r w:rsidRPr="00713DA5">
        <w:rPr>
          <w:rFonts w:cs="Arial"/>
        </w:rPr>
        <w:t xml:space="preserve"> this </w:t>
      </w:r>
      <w:r w:rsidR="00EF1E03">
        <w:rPr>
          <w:rFonts w:cs="Arial"/>
        </w:rPr>
        <w:t>Agreement</w:t>
      </w:r>
      <w:r w:rsidRPr="00713DA5">
        <w:rPr>
          <w:rFonts w:cs="Arial"/>
        </w:rPr>
        <w:t xml:space="preserve"> and identifying the applicable Services to be made available by </w:t>
      </w:r>
      <w:proofErr w:type="spellStart"/>
      <w:r w:rsidRPr="00713DA5">
        <w:rPr>
          <w:rFonts w:cs="Arial"/>
        </w:rPr>
        <w:t>AppZen</w:t>
      </w:r>
      <w:proofErr w:type="spellEnd"/>
      <w:r w:rsidRPr="00713DA5">
        <w:rPr>
          <w:rFonts w:cs="Arial"/>
        </w:rPr>
        <w:t xml:space="preserve">, fees, </w:t>
      </w:r>
      <w:r w:rsidR="00FE6ECD">
        <w:rPr>
          <w:rFonts w:cs="Arial"/>
        </w:rPr>
        <w:t>Initial</w:t>
      </w:r>
      <w:r w:rsidR="0023359B" w:rsidRPr="00713DA5">
        <w:rPr>
          <w:rFonts w:cs="Arial"/>
        </w:rPr>
        <w:t xml:space="preserve"> </w:t>
      </w:r>
      <w:r w:rsidRPr="00713DA5">
        <w:rPr>
          <w:rFonts w:cs="Arial"/>
        </w:rPr>
        <w:t>Term, and other terms and conditions applicable to the Services.</w:t>
      </w:r>
    </w:p>
    <w:p w14:paraId="7D3FE73C" w14:textId="0F74EEF5" w:rsidR="000D37AF" w:rsidRDefault="000D37AF" w:rsidP="002E490B">
      <w:pPr>
        <w:pStyle w:val="Legal2L2"/>
        <w:numPr>
          <w:ilvl w:val="0"/>
          <w:numId w:val="0"/>
        </w:numPr>
        <w:spacing w:after="120" w:line="276" w:lineRule="auto"/>
        <w:rPr>
          <w:rFonts w:cs="Arial"/>
        </w:rPr>
      </w:pPr>
      <w:r w:rsidRPr="00713DA5">
        <w:rPr>
          <w:rFonts w:cs="Arial"/>
          <w:bCs/>
        </w:rPr>
        <w:t>“</w:t>
      </w:r>
      <w:r w:rsidRPr="00713DA5">
        <w:rPr>
          <w:rFonts w:cs="Arial"/>
          <w:b/>
        </w:rPr>
        <w:t>Service</w:t>
      </w:r>
      <w:r w:rsidR="00A1394D">
        <w:rPr>
          <w:rFonts w:cs="Arial"/>
          <w:b/>
        </w:rPr>
        <w:t>(</w:t>
      </w:r>
      <w:r w:rsidRPr="00713DA5">
        <w:rPr>
          <w:rFonts w:cs="Arial"/>
          <w:b/>
        </w:rPr>
        <w:t>s</w:t>
      </w:r>
      <w:r w:rsidR="00A1394D">
        <w:rPr>
          <w:rFonts w:cs="Arial"/>
          <w:b/>
        </w:rPr>
        <w:t>)</w:t>
      </w:r>
      <w:r w:rsidRPr="00713DA5">
        <w:rPr>
          <w:rFonts w:cs="Arial"/>
          <w:bCs/>
        </w:rPr>
        <w:t>”</w:t>
      </w:r>
      <w:r w:rsidRPr="00713DA5">
        <w:rPr>
          <w:rFonts w:cs="Arial"/>
        </w:rPr>
        <w:t xml:space="preserve"> means the </w:t>
      </w:r>
      <w:r w:rsidR="00BB55E2" w:rsidRPr="00713DA5">
        <w:rPr>
          <w:rFonts w:cs="Arial"/>
        </w:rPr>
        <w:t>Subscription Service</w:t>
      </w:r>
      <w:r w:rsidR="00AB2199">
        <w:rPr>
          <w:rFonts w:cs="Arial"/>
        </w:rPr>
        <w:t xml:space="preserve"> </w:t>
      </w:r>
      <w:r w:rsidR="00FE2373" w:rsidRPr="00713DA5">
        <w:rPr>
          <w:rFonts w:cs="Arial"/>
        </w:rPr>
        <w:t>a</w:t>
      </w:r>
      <w:r w:rsidRPr="00713DA5">
        <w:rPr>
          <w:rFonts w:cs="Arial"/>
        </w:rPr>
        <w:t>nd any related services</w:t>
      </w:r>
      <w:r w:rsidR="00453236">
        <w:rPr>
          <w:rFonts w:cs="Arial"/>
        </w:rPr>
        <w:t xml:space="preserve"> (including, without limitation, support and </w:t>
      </w:r>
      <w:r w:rsidR="00EF109E">
        <w:rPr>
          <w:rFonts w:cs="Arial"/>
        </w:rPr>
        <w:t>I</w:t>
      </w:r>
      <w:r w:rsidR="00453236">
        <w:rPr>
          <w:rFonts w:cs="Arial"/>
        </w:rPr>
        <w:t xml:space="preserve">mplementation </w:t>
      </w:r>
      <w:r w:rsidR="00EF109E">
        <w:rPr>
          <w:rFonts w:cs="Arial"/>
        </w:rPr>
        <w:t>S</w:t>
      </w:r>
      <w:r w:rsidR="00453236">
        <w:rPr>
          <w:rFonts w:cs="Arial"/>
        </w:rPr>
        <w:t>ervices)</w:t>
      </w:r>
      <w:r w:rsidRPr="00713DA5">
        <w:rPr>
          <w:rFonts w:cs="Arial"/>
        </w:rPr>
        <w:t xml:space="preserve"> agreed </w:t>
      </w:r>
      <w:r w:rsidR="00453236">
        <w:rPr>
          <w:rFonts w:cs="Arial"/>
        </w:rPr>
        <w:t xml:space="preserve">to </w:t>
      </w:r>
      <w:r w:rsidRPr="00713DA5">
        <w:rPr>
          <w:rFonts w:cs="Arial"/>
        </w:rPr>
        <w:t>by the parties in a</w:t>
      </w:r>
      <w:r w:rsidR="005B3509">
        <w:rPr>
          <w:rFonts w:cs="Arial"/>
        </w:rPr>
        <w:t xml:space="preserve"> Sales</w:t>
      </w:r>
      <w:r w:rsidRPr="00713DA5">
        <w:rPr>
          <w:rFonts w:cs="Arial"/>
        </w:rPr>
        <w:t xml:space="preserve"> Order Form</w:t>
      </w:r>
      <w:r w:rsidR="00D201E4">
        <w:rPr>
          <w:rFonts w:cs="Arial"/>
        </w:rPr>
        <w:t xml:space="preserve"> </w:t>
      </w:r>
      <w:r w:rsidR="00011A92">
        <w:rPr>
          <w:rFonts w:cs="Arial"/>
        </w:rPr>
        <w:t>or otherwise in writing</w:t>
      </w:r>
      <w:r w:rsidRPr="00713DA5">
        <w:rPr>
          <w:rFonts w:cs="Arial"/>
        </w:rPr>
        <w:t>.</w:t>
      </w:r>
    </w:p>
    <w:p w14:paraId="60011F6A" w14:textId="0DFF828A" w:rsidR="00FE6ECD" w:rsidRPr="00C11F4C" w:rsidRDefault="00FE6ECD" w:rsidP="00C11F4C">
      <w:pPr>
        <w:pStyle w:val="Legal2L2"/>
        <w:numPr>
          <w:ilvl w:val="0"/>
          <w:numId w:val="0"/>
        </w:numPr>
        <w:spacing w:after="120" w:line="276" w:lineRule="auto"/>
        <w:rPr>
          <w:rFonts w:cs="Arial"/>
        </w:rPr>
      </w:pPr>
      <w:r w:rsidRPr="00C11F4C">
        <w:rPr>
          <w:rFonts w:cs="Arial"/>
        </w:rPr>
        <w:t>“</w:t>
      </w:r>
      <w:r w:rsidRPr="00C11F4C">
        <w:rPr>
          <w:rFonts w:cs="Arial"/>
          <w:b/>
          <w:bCs/>
        </w:rPr>
        <w:t>Support Data Sheet</w:t>
      </w:r>
      <w:r w:rsidRPr="00C11F4C">
        <w:rPr>
          <w:rFonts w:cs="Arial"/>
        </w:rPr>
        <w:t xml:space="preserve">” means the </w:t>
      </w:r>
      <w:r w:rsidR="00C11F4C" w:rsidRPr="00C11F4C">
        <w:rPr>
          <w:rFonts w:cs="Arial"/>
        </w:rPr>
        <w:t>data sheet linked to</w:t>
      </w:r>
      <w:r w:rsidR="00C11F4C">
        <w:rPr>
          <w:rFonts w:cs="Arial"/>
        </w:rPr>
        <w:t>,</w:t>
      </w:r>
      <w:r w:rsidR="00C11F4C" w:rsidRPr="00C11F4C">
        <w:rPr>
          <w:rFonts w:cs="Arial"/>
        </w:rPr>
        <w:t xml:space="preserve"> or otherwise referenced in</w:t>
      </w:r>
      <w:r w:rsidR="00C11F4C">
        <w:rPr>
          <w:rFonts w:cs="Arial"/>
        </w:rPr>
        <w:t>,</w:t>
      </w:r>
      <w:r w:rsidR="00C11F4C" w:rsidRPr="00C11F4C">
        <w:rPr>
          <w:rFonts w:cs="Arial"/>
        </w:rPr>
        <w:t xml:space="preserve"> the Sales Order Form which outlines the levels of support that the Customer </w:t>
      </w:r>
      <w:r w:rsidR="00C11F4C">
        <w:rPr>
          <w:rFonts w:cs="Arial"/>
        </w:rPr>
        <w:t>may order</w:t>
      </w:r>
      <w:r w:rsidR="00C11F4C" w:rsidRPr="00C11F4C">
        <w:rPr>
          <w:rFonts w:cs="Arial"/>
        </w:rPr>
        <w:t xml:space="preserve"> from </w:t>
      </w:r>
      <w:proofErr w:type="spellStart"/>
      <w:r w:rsidR="00C11F4C" w:rsidRPr="00C11F4C">
        <w:rPr>
          <w:rFonts w:cs="Arial"/>
        </w:rPr>
        <w:t>AppZen</w:t>
      </w:r>
      <w:proofErr w:type="spellEnd"/>
      <w:r w:rsidR="00C11F4C" w:rsidRPr="00C11F4C">
        <w:rPr>
          <w:rFonts w:cs="Arial"/>
        </w:rPr>
        <w:t xml:space="preserve">. </w:t>
      </w:r>
    </w:p>
    <w:p w14:paraId="3CFD6C2D" w14:textId="5C0DCD8A" w:rsidR="00CF2481" w:rsidRDefault="00CF2481" w:rsidP="00B376A9">
      <w:pPr>
        <w:pStyle w:val="Legal2L2"/>
        <w:numPr>
          <w:ilvl w:val="0"/>
          <w:numId w:val="0"/>
        </w:numPr>
        <w:spacing w:after="120" w:line="276" w:lineRule="auto"/>
        <w:rPr>
          <w:rFonts w:cs="Arial"/>
        </w:rPr>
      </w:pPr>
      <w:r w:rsidRPr="00B376A9">
        <w:rPr>
          <w:rFonts w:cs="Arial"/>
          <w:b/>
          <w:bCs/>
        </w:rPr>
        <w:t>“SLA Exclusions”</w:t>
      </w:r>
      <w:r w:rsidRPr="00CF2481">
        <w:rPr>
          <w:rFonts w:cs="Arial"/>
        </w:rPr>
        <w:t xml:space="preserve"> means that </w:t>
      </w:r>
      <w:r w:rsidR="000600DB">
        <w:rPr>
          <w:rFonts w:cs="Arial"/>
        </w:rPr>
        <w:t>when</w:t>
      </w:r>
      <w:r w:rsidRPr="00CF2481">
        <w:rPr>
          <w:rFonts w:cs="Arial"/>
        </w:rPr>
        <w:t xml:space="preserve"> calculating any downtime percentage </w:t>
      </w:r>
      <w:r w:rsidR="000600DB">
        <w:rPr>
          <w:rFonts w:cs="Arial"/>
        </w:rPr>
        <w:t>as described in</w:t>
      </w:r>
      <w:r w:rsidRPr="00CF2481">
        <w:rPr>
          <w:rFonts w:cs="Arial"/>
        </w:rPr>
        <w:t xml:space="preserve"> </w:t>
      </w:r>
      <w:r w:rsidRPr="007E77B3">
        <w:rPr>
          <w:rFonts w:cs="Arial"/>
          <w:u w:val="single"/>
        </w:rPr>
        <w:t>Section 1.5</w:t>
      </w:r>
      <w:r w:rsidR="006A7244">
        <w:rPr>
          <w:rFonts w:cs="Arial"/>
        </w:rPr>
        <w:t>,</w:t>
      </w:r>
      <w:r w:rsidRPr="00CF2481">
        <w:rPr>
          <w:rFonts w:cs="Arial"/>
        </w:rPr>
        <w:t xml:space="preserve"> </w:t>
      </w:r>
      <w:r w:rsidR="000600DB">
        <w:rPr>
          <w:rFonts w:cs="Arial"/>
        </w:rPr>
        <w:t>the following will not be considered:</w:t>
      </w:r>
      <w:r w:rsidRPr="00CF2481">
        <w:rPr>
          <w:rFonts w:cs="Arial"/>
        </w:rPr>
        <w:t xml:space="preserve"> (i) local </w:t>
      </w:r>
      <w:r w:rsidR="00C063B5">
        <w:rPr>
          <w:rFonts w:cs="Arial"/>
        </w:rPr>
        <w:t xml:space="preserve">and US </w:t>
      </w:r>
      <w:r w:rsidRPr="00CF2481">
        <w:rPr>
          <w:rFonts w:cs="Arial"/>
        </w:rPr>
        <w:t xml:space="preserve">holidays, weekends and scheduled maintenance according to </w:t>
      </w:r>
      <w:proofErr w:type="spellStart"/>
      <w:r w:rsidRPr="00CF2481">
        <w:rPr>
          <w:rFonts w:cs="Arial"/>
        </w:rPr>
        <w:t>AppZen’s</w:t>
      </w:r>
      <w:proofErr w:type="spellEnd"/>
      <w:r w:rsidRPr="00CF2481">
        <w:rPr>
          <w:rFonts w:cs="Arial"/>
        </w:rPr>
        <w:t xml:space="preserve"> then-current policies and schedules; (ii) any periods during which additional maintenance is provided by </w:t>
      </w:r>
      <w:proofErr w:type="spellStart"/>
      <w:r w:rsidRPr="00CF2481">
        <w:rPr>
          <w:rFonts w:cs="Arial"/>
        </w:rPr>
        <w:t>AppZen</w:t>
      </w:r>
      <w:proofErr w:type="spellEnd"/>
      <w:r w:rsidRPr="00CF2481">
        <w:rPr>
          <w:rFonts w:cs="Arial"/>
        </w:rPr>
        <w:t xml:space="preserve"> to </w:t>
      </w:r>
      <w:r w:rsidR="0065795C">
        <w:rPr>
          <w:rFonts w:cs="Arial"/>
        </w:rPr>
        <w:t>the Customer</w:t>
      </w:r>
      <w:r w:rsidRPr="00CF2481">
        <w:rPr>
          <w:rFonts w:cs="Arial"/>
        </w:rPr>
        <w:t xml:space="preserve">; and (iii) downtime resulting from outages of third party connections or utilities or other reasons beyond </w:t>
      </w:r>
      <w:proofErr w:type="spellStart"/>
      <w:r w:rsidRPr="00CF2481">
        <w:rPr>
          <w:rFonts w:cs="Arial"/>
        </w:rPr>
        <w:t>AppZen’s</w:t>
      </w:r>
      <w:proofErr w:type="spellEnd"/>
      <w:r w:rsidRPr="00CF2481">
        <w:rPr>
          <w:rFonts w:cs="Arial"/>
        </w:rPr>
        <w:t xml:space="preserve"> control.</w:t>
      </w:r>
    </w:p>
    <w:p w14:paraId="66EBB611" w14:textId="25B30984" w:rsidR="00B954C9" w:rsidRPr="00713DA5" w:rsidRDefault="00FA512E" w:rsidP="00F53FBF">
      <w:pPr>
        <w:pStyle w:val="Legal2L2"/>
        <w:numPr>
          <w:ilvl w:val="0"/>
          <w:numId w:val="0"/>
        </w:numPr>
        <w:spacing w:after="120" w:line="276" w:lineRule="auto"/>
        <w:rPr>
          <w:rFonts w:cs="Arial"/>
        </w:rPr>
      </w:pPr>
      <w:r w:rsidRPr="00B376A9">
        <w:rPr>
          <w:rFonts w:cs="Arial"/>
          <w:b/>
          <w:bCs/>
        </w:rPr>
        <w:t>“</w:t>
      </w:r>
      <w:r w:rsidRPr="00CF2481">
        <w:rPr>
          <w:rFonts w:cs="Arial"/>
          <w:b/>
          <w:bCs/>
        </w:rPr>
        <w:t>Subscription Service</w:t>
      </w:r>
      <w:r w:rsidRPr="00B376A9">
        <w:rPr>
          <w:rFonts w:cs="Arial"/>
          <w:b/>
          <w:bCs/>
        </w:rPr>
        <w:t>”</w:t>
      </w:r>
      <w:r w:rsidRPr="00CF2481">
        <w:rPr>
          <w:rFonts w:cs="Arial"/>
        </w:rPr>
        <w:t xml:space="preserve"> </w:t>
      </w:r>
      <w:r w:rsidRPr="00713DA5">
        <w:rPr>
          <w:rFonts w:cs="Arial"/>
        </w:rPr>
        <w:t xml:space="preserve">means the software as a </w:t>
      </w:r>
      <w:r w:rsidR="00D40B7D">
        <w:rPr>
          <w:rFonts w:cs="Arial"/>
        </w:rPr>
        <w:t>subscription</w:t>
      </w:r>
      <w:r w:rsidRPr="00713DA5">
        <w:rPr>
          <w:rFonts w:cs="Arial"/>
        </w:rPr>
        <w:t xml:space="preserve"> service </w:t>
      </w:r>
      <w:r w:rsidR="00CE7995" w:rsidRPr="00713DA5">
        <w:rPr>
          <w:rFonts w:cs="Arial"/>
        </w:rPr>
        <w:t xml:space="preserve">identified </w:t>
      </w:r>
      <w:r w:rsidRPr="00713DA5">
        <w:rPr>
          <w:rFonts w:cs="Arial"/>
        </w:rPr>
        <w:t xml:space="preserve">in a </w:t>
      </w:r>
      <w:r w:rsidR="002E490B">
        <w:rPr>
          <w:rFonts w:cs="Arial"/>
        </w:rPr>
        <w:t>Sales</w:t>
      </w:r>
      <w:r w:rsidR="004A4A4C" w:rsidRPr="00713DA5">
        <w:rPr>
          <w:rFonts w:cs="Arial"/>
          <w:color w:val="FF0000"/>
        </w:rPr>
        <w:t xml:space="preserve"> </w:t>
      </w:r>
      <w:r w:rsidRPr="00713DA5">
        <w:rPr>
          <w:rFonts w:cs="Arial"/>
        </w:rPr>
        <w:t>Order Form</w:t>
      </w:r>
      <w:r w:rsidR="001A2430">
        <w:rPr>
          <w:rFonts w:cs="Arial"/>
        </w:rPr>
        <w:t xml:space="preserve"> which is accessed and used by </w:t>
      </w:r>
      <w:r w:rsidR="0065795C">
        <w:rPr>
          <w:rFonts w:cs="Arial"/>
        </w:rPr>
        <w:t>the Customer</w:t>
      </w:r>
      <w:r w:rsidR="001A2430">
        <w:rPr>
          <w:rFonts w:cs="Arial"/>
        </w:rPr>
        <w:t xml:space="preserve"> via the worldwide web</w:t>
      </w:r>
      <w:r w:rsidR="00384C04">
        <w:rPr>
          <w:rFonts w:cs="Arial"/>
        </w:rPr>
        <w:t>,</w:t>
      </w:r>
      <w:r w:rsidR="00D47D59">
        <w:rPr>
          <w:rFonts w:cs="Arial"/>
        </w:rPr>
        <w:t xml:space="preserve"> subject to the volume limits in the Sales Order Form</w:t>
      </w:r>
      <w:r w:rsidR="00F53FBF">
        <w:rPr>
          <w:rFonts w:cs="Arial"/>
        </w:rPr>
        <w:t>.</w:t>
      </w:r>
    </w:p>
    <w:sectPr w:rsidR="00B954C9" w:rsidRPr="00713DA5" w:rsidSect="00866670">
      <w:footerReference w:type="default" r:id="rId10"/>
      <w:headerReference w:type="first" r:id="rId11"/>
      <w:footerReference w:type="first" r:id="rId12"/>
      <w:pgSz w:w="11909" w:h="16834" w:code="9"/>
      <w:pgMar w:top="720" w:right="720" w:bottom="720" w:left="720" w:header="431" w:footer="5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C0A2F5" w14:textId="77777777" w:rsidR="002E11E1" w:rsidRDefault="002E11E1" w:rsidP="00DF3FA4">
      <w:r>
        <w:separator/>
      </w:r>
    </w:p>
  </w:endnote>
  <w:endnote w:type="continuationSeparator" w:id="0">
    <w:p w14:paraId="6ABB39E6" w14:textId="77777777" w:rsidR="002E11E1" w:rsidRDefault="002E11E1" w:rsidP="00DF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C17D1" w14:textId="77777777" w:rsidR="001D389F" w:rsidRDefault="001D389F"/>
  <w:p w14:paraId="3F6AB1B3" w14:textId="77777777" w:rsidR="001D389F" w:rsidRDefault="001D389F"/>
  <w:p w14:paraId="7B2FF4C5" w14:textId="5426318E" w:rsidR="001D389F" w:rsidRPr="001F106C" w:rsidRDefault="001D389F">
    <w:pPr>
      <w:rPr>
        <w:rFonts w:ascii="Arial" w:hAnsi="Arial" w:cs="Arial"/>
        <w:sz w:val="16"/>
        <w:szCs w:val="16"/>
      </w:rPr>
    </w:pPr>
    <w:r>
      <w:rPr>
        <w:rFonts w:ascii="Arial" w:hAnsi="Arial" w:cs="Arial"/>
        <w:sz w:val="16"/>
        <w:szCs w:val="16"/>
      </w:rPr>
      <w:t>Master Services</w:t>
    </w:r>
    <w:r w:rsidRPr="001F106C">
      <w:rPr>
        <w:rFonts w:ascii="Arial" w:hAnsi="Arial" w:cs="Arial"/>
        <w:sz w:val="16"/>
        <w:szCs w:val="16"/>
      </w:rPr>
      <w:t xml:space="preserve"> Agreement </w:t>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proofErr w:type="spellStart"/>
    <w:r w:rsidRPr="001F106C">
      <w:rPr>
        <w:rFonts w:ascii="Arial" w:hAnsi="Arial" w:cs="Arial"/>
        <w:sz w:val="16"/>
        <w:szCs w:val="16"/>
      </w:rPr>
      <w:t>AppZen</w:t>
    </w:r>
    <w:proofErr w:type="spellEnd"/>
    <w:r w:rsidRPr="001F106C">
      <w:rPr>
        <w:rFonts w:ascii="Arial" w:hAnsi="Arial" w:cs="Arial"/>
        <w:sz w:val="16"/>
        <w:szCs w:val="16"/>
      </w:rPr>
      <w:t xml:space="preserve"> Confidential</w:t>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tab/>
    </w:r>
    <w:r w:rsidRPr="001F106C">
      <w:rPr>
        <w:rFonts w:ascii="Arial" w:hAnsi="Arial" w:cs="Arial"/>
        <w:sz w:val="16"/>
        <w:szCs w:val="16"/>
      </w:rPr>
      <w:fldChar w:fldCharType="begin"/>
    </w:r>
    <w:r w:rsidRPr="001F106C">
      <w:rPr>
        <w:rFonts w:ascii="Arial" w:hAnsi="Arial" w:cs="Arial"/>
        <w:sz w:val="16"/>
        <w:szCs w:val="16"/>
      </w:rPr>
      <w:instrText xml:space="preserve"> PAGE   \* MERGEFORMAT </w:instrText>
    </w:r>
    <w:r w:rsidRPr="001F106C">
      <w:rPr>
        <w:rFonts w:ascii="Arial" w:hAnsi="Arial" w:cs="Arial"/>
        <w:sz w:val="16"/>
        <w:szCs w:val="16"/>
      </w:rPr>
      <w:fldChar w:fldCharType="separate"/>
    </w:r>
    <w:r w:rsidR="00845FC6">
      <w:rPr>
        <w:rFonts w:ascii="Arial" w:hAnsi="Arial" w:cs="Arial"/>
        <w:noProof/>
        <w:sz w:val="16"/>
        <w:szCs w:val="16"/>
      </w:rPr>
      <w:t>11</w:t>
    </w:r>
    <w:r w:rsidRPr="001F106C">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740F" w14:textId="413355AF" w:rsidR="001D389F" w:rsidRDefault="001D389F">
    <w:r>
      <w:rPr>
        <w:rFonts w:ascii="Arial" w:hAnsi="Arial" w:cs="Arial"/>
        <w:sz w:val="16"/>
        <w:szCs w:val="16"/>
      </w:rPr>
      <w:t>Master Services</w:t>
    </w:r>
    <w:r w:rsidRPr="00A76433">
      <w:rPr>
        <w:rFonts w:ascii="Arial" w:hAnsi="Arial" w:cs="Arial"/>
        <w:sz w:val="16"/>
        <w:szCs w:val="16"/>
      </w:rPr>
      <w:t xml:space="preserve"> Agreement </w:t>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proofErr w:type="spellStart"/>
    <w:r w:rsidRPr="00A76433">
      <w:rPr>
        <w:rFonts w:ascii="Arial" w:hAnsi="Arial" w:cs="Arial"/>
        <w:sz w:val="16"/>
        <w:szCs w:val="16"/>
      </w:rPr>
      <w:t>AppZen</w:t>
    </w:r>
    <w:proofErr w:type="spellEnd"/>
    <w:r w:rsidRPr="00A76433">
      <w:rPr>
        <w:rFonts w:ascii="Arial" w:hAnsi="Arial" w:cs="Arial"/>
        <w:sz w:val="16"/>
        <w:szCs w:val="16"/>
      </w:rPr>
      <w:t xml:space="preserve"> Confidential</w:t>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tab/>
    </w:r>
    <w:r w:rsidRPr="00A76433">
      <w:rPr>
        <w:rFonts w:ascii="Arial" w:hAnsi="Arial" w:cs="Arial"/>
        <w:sz w:val="16"/>
        <w:szCs w:val="16"/>
      </w:rPr>
      <w:fldChar w:fldCharType="begin"/>
    </w:r>
    <w:r w:rsidRPr="00A76433">
      <w:rPr>
        <w:rFonts w:ascii="Arial" w:hAnsi="Arial" w:cs="Arial"/>
        <w:sz w:val="16"/>
        <w:szCs w:val="16"/>
      </w:rPr>
      <w:instrText xml:space="preserve"> PAGE   \* MERGEFORMAT </w:instrText>
    </w:r>
    <w:r w:rsidRPr="00A76433">
      <w:rPr>
        <w:rFonts w:ascii="Arial" w:hAnsi="Arial" w:cs="Arial"/>
        <w:sz w:val="16"/>
        <w:szCs w:val="16"/>
      </w:rPr>
      <w:fldChar w:fldCharType="separate"/>
    </w:r>
    <w:r w:rsidR="004A4A4C">
      <w:rPr>
        <w:rFonts w:ascii="Arial" w:hAnsi="Arial" w:cs="Arial"/>
        <w:noProof/>
        <w:sz w:val="16"/>
        <w:szCs w:val="16"/>
      </w:rPr>
      <w:t>1</w:t>
    </w:r>
    <w:r w:rsidRPr="00A76433">
      <w:rPr>
        <w:rFonts w:ascii="Arial" w:hAnsi="Arial" w:cs="Arial"/>
        <w:noProof/>
        <w:sz w:val="16"/>
        <w:szCs w:val="16"/>
      </w:rPr>
      <w:fldChar w:fldCharType="end"/>
    </w:r>
  </w:p>
  <w:p w14:paraId="342E2D41" w14:textId="77777777" w:rsidR="001D389F" w:rsidRDefault="001D389F"/>
  <w:p w14:paraId="6A8AED3A" w14:textId="77777777" w:rsidR="001D389F" w:rsidRDefault="001D38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E94EA4" w14:textId="77777777" w:rsidR="002E11E1" w:rsidRDefault="002E11E1" w:rsidP="00DF3FA4">
      <w:r>
        <w:separator/>
      </w:r>
    </w:p>
  </w:footnote>
  <w:footnote w:type="continuationSeparator" w:id="0">
    <w:p w14:paraId="123E2FE2" w14:textId="77777777" w:rsidR="002E11E1" w:rsidRDefault="002E11E1" w:rsidP="00DF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681C3" w14:textId="77777777" w:rsidR="001D389F" w:rsidRDefault="001D389F" w:rsidP="00B954C9">
    <w:pPr>
      <w:pStyle w:val="Header"/>
      <w:tabs>
        <w:tab w:val="clear" w:pos="4680"/>
        <w:tab w:val="clear" w:pos="9360"/>
        <w:tab w:val="left" w:pos="9680"/>
      </w:tabs>
    </w:pPr>
    <w:r w:rsidRPr="00A2501F">
      <w:rPr>
        <w:noProof/>
        <w:lang w:val="en-GB" w:eastAsia="en-GB"/>
      </w:rPr>
      <w:drawing>
        <wp:anchor distT="0" distB="0" distL="114300" distR="114300" simplePos="0" relativeHeight="251661312" behindDoc="0" locked="0" layoutInCell="1" allowOverlap="1" wp14:anchorId="352932A8" wp14:editId="0889154D">
          <wp:simplePos x="0" y="0"/>
          <wp:positionH relativeFrom="column">
            <wp:posOffset>2596515</wp:posOffset>
          </wp:positionH>
          <wp:positionV relativeFrom="paragraph">
            <wp:posOffset>252095</wp:posOffset>
          </wp:positionV>
          <wp:extent cx="1454150" cy="230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pzen_color_dark.png"/>
                  <pic:cNvPicPr/>
                </pic:nvPicPr>
                <pic:blipFill>
                  <a:blip r:embed="rId1">
                    <a:extLst>
                      <a:ext uri="{28A0092B-C50C-407E-A947-70E740481C1C}">
                        <a14:useLocalDpi xmlns:a14="http://schemas.microsoft.com/office/drawing/2010/main" val="0"/>
                      </a:ext>
                    </a:extLst>
                  </a:blip>
                  <a:stretch>
                    <a:fillRect/>
                  </a:stretch>
                </pic:blipFill>
                <pic:spPr>
                  <a:xfrm>
                    <a:off x="0" y="0"/>
                    <a:ext cx="1454150" cy="230505"/>
                  </a:xfrm>
                  <a:prstGeom prst="rect">
                    <a:avLst/>
                  </a:prstGeom>
                  <a:extLst>
                    <a:ext uri="{FAA26D3D-D897-4be2-8F04-BA451C77F1D7}">
                      <ma14:placeholderFlag xmlns=""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D3CC2"/>
    <w:multiLevelType w:val="hybridMultilevel"/>
    <w:tmpl w:val="FD3813E0"/>
    <w:lvl w:ilvl="0" w:tplc="4F96B82E">
      <w:start w:val="1"/>
      <w:numFmt w:val="lowerLetter"/>
      <w:lvlText w:val="%1."/>
      <w:lvlJc w:val="left"/>
      <w:pPr>
        <w:ind w:left="720" w:hanging="360"/>
      </w:pPr>
    </w:lvl>
    <w:lvl w:ilvl="1" w:tplc="6218BFC0">
      <w:start w:val="1"/>
      <w:numFmt w:val="lowerRoman"/>
      <w:lvlText w:val="%2."/>
      <w:lvlJc w:val="right"/>
      <w:pPr>
        <w:ind w:left="1440" w:hanging="360"/>
      </w:pPr>
    </w:lvl>
    <w:lvl w:ilvl="2" w:tplc="04090001">
      <w:start w:val="1"/>
      <w:numFmt w:val="bullet"/>
      <w:lvlText w:val=""/>
      <w:lvlJc w:val="left"/>
      <w:pPr>
        <w:ind w:left="360" w:hanging="360"/>
      </w:pPr>
      <w:rPr>
        <w:rFonts w:ascii="Symbol" w:hAnsi="Symbol" w:hint="default"/>
      </w:rPr>
    </w:lvl>
    <w:lvl w:ilvl="3" w:tplc="87A8C94C" w:tentative="1">
      <w:start w:val="1"/>
      <w:numFmt w:val="decimal"/>
      <w:lvlText w:val="%4."/>
      <w:lvlJc w:val="left"/>
      <w:pPr>
        <w:ind w:left="2880" w:hanging="360"/>
      </w:pPr>
    </w:lvl>
    <w:lvl w:ilvl="4" w:tplc="DCB0DE6C" w:tentative="1">
      <w:start w:val="1"/>
      <w:numFmt w:val="lowerLetter"/>
      <w:lvlText w:val="%5."/>
      <w:lvlJc w:val="left"/>
      <w:pPr>
        <w:ind w:left="3600" w:hanging="360"/>
      </w:pPr>
    </w:lvl>
    <w:lvl w:ilvl="5" w:tplc="5546B582" w:tentative="1">
      <w:start w:val="1"/>
      <w:numFmt w:val="lowerRoman"/>
      <w:lvlText w:val="%6."/>
      <w:lvlJc w:val="right"/>
      <w:pPr>
        <w:ind w:left="4320" w:hanging="180"/>
      </w:pPr>
    </w:lvl>
    <w:lvl w:ilvl="6" w:tplc="E95ACB90" w:tentative="1">
      <w:start w:val="1"/>
      <w:numFmt w:val="decimal"/>
      <w:lvlText w:val="%7."/>
      <w:lvlJc w:val="left"/>
      <w:pPr>
        <w:ind w:left="5040" w:hanging="360"/>
      </w:pPr>
    </w:lvl>
    <w:lvl w:ilvl="7" w:tplc="DD689562" w:tentative="1">
      <w:start w:val="1"/>
      <w:numFmt w:val="lowerLetter"/>
      <w:lvlText w:val="%8."/>
      <w:lvlJc w:val="left"/>
      <w:pPr>
        <w:ind w:left="5760" w:hanging="360"/>
      </w:pPr>
    </w:lvl>
    <w:lvl w:ilvl="8" w:tplc="43CEB43A" w:tentative="1">
      <w:start w:val="1"/>
      <w:numFmt w:val="lowerRoman"/>
      <w:lvlText w:val="%9."/>
      <w:lvlJc w:val="right"/>
      <w:pPr>
        <w:ind w:left="6480" w:hanging="180"/>
      </w:pPr>
    </w:lvl>
  </w:abstractNum>
  <w:abstractNum w:abstractNumId="1" w15:restartNumberingAfterBreak="0">
    <w:nsid w:val="05455F53"/>
    <w:multiLevelType w:val="hybridMultilevel"/>
    <w:tmpl w:val="63F64164"/>
    <w:lvl w:ilvl="0" w:tplc="3E48A16A">
      <w:start w:val="1"/>
      <w:numFmt w:val="lowerLetter"/>
      <w:lvlText w:val="%1."/>
      <w:lvlJc w:val="left"/>
      <w:pPr>
        <w:ind w:left="720" w:hanging="360"/>
      </w:pPr>
    </w:lvl>
    <w:lvl w:ilvl="1" w:tplc="0F1E4A1E" w:tentative="1">
      <w:start w:val="1"/>
      <w:numFmt w:val="lowerLetter"/>
      <w:lvlText w:val="%2."/>
      <w:lvlJc w:val="left"/>
      <w:pPr>
        <w:ind w:left="1440" w:hanging="360"/>
      </w:pPr>
    </w:lvl>
    <w:lvl w:ilvl="2" w:tplc="CBF27C28" w:tentative="1">
      <w:start w:val="1"/>
      <w:numFmt w:val="lowerRoman"/>
      <w:lvlText w:val="%3."/>
      <w:lvlJc w:val="right"/>
      <w:pPr>
        <w:ind w:left="2160" w:hanging="180"/>
      </w:pPr>
    </w:lvl>
    <w:lvl w:ilvl="3" w:tplc="8FD0B4C6" w:tentative="1">
      <w:start w:val="1"/>
      <w:numFmt w:val="decimal"/>
      <w:lvlText w:val="%4."/>
      <w:lvlJc w:val="left"/>
      <w:pPr>
        <w:ind w:left="2880" w:hanging="360"/>
      </w:pPr>
    </w:lvl>
    <w:lvl w:ilvl="4" w:tplc="A5063FA6" w:tentative="1">
      <w:start w:val="1"/>
      <w:numFmt w:val="lowerLetter"/>
      <w:lvlText w:val="%5."/>
      <w:lvlJc w:val="left"/>
      <w:pPr>
        <w:ind w:left="3600" w:hanging="360"/>
      </w:pPr>
    </w:lvl>
    <w:lvl w:ilvl="5" w:tplc="27A65132" w:tentative="1">
      <w:start w:val="1"/>
      <w:numFmt w:val="lowerRoman"/>
      <w:lvlText w:val="%6."/>
      <w:lvlJc w:val="right"/>
      <w:pPr>
        <w:ind w:left="4320" w:hanging="180"/>
      </w:pPr>
    </w:lvl>
    <w:lvl w:ilvl="6" w:tplc="3B743A0A" w:tentative="1">
      <w:start w:val="1"/>
      <w:numFmt w:val="decimal"/>
      <w:lvlText w:val="%7."/>
      <w:lvlJc w:val="left"/>
      <w:pPr>
        <w:ind w:left="5040" w:hanging="360"/>
      </w:pPr>
    </w:lvl>
    <w:lvl w:ilvl="7" w:tplc="0F601BAE" w:tentative="1">
      <w:start w:val="1"/>
      <w:numFmt w:val="lowerLetter"/>
      <w:lvlText w:val="%8."/>
      <w:lvlJc w:val="left"/>
      <w:pPr>
        <w:ind w:left="5760" w:hanging="360"/>
      </w:pPr>
    </w:lvl>
    <w:lvl w:ilvl="8" w:tplc="48D6A160" w:tentative="1">
      <w:start w:val="1"/>
      <w:numFmt w:val="lowerRoman"/>
      <w:lvlText w:val="%9."/>
      <w:lvlJc w:val="right"/>
      <w:pPr>
        <w:ind w:left="6480" w:hanging="180"/>
      </w:pPr>
    </w:lvl>
  </w:abstractNum>
  <w:abstractNum w:abstractNumId="2" w15:restartNumberingAfterBreak="0">
    <w:nsid w:val="08391467"/>
    <w:multiLevelType w:val="hybridMultilevel"/>
    <w:tmpl w:val="BBE257DA"/>
    <w:lvl w:ilvl="0" w:tplc="900CC92E">
      <w:start w:val="1"/>
      <w:numFmt w:val="lowerLetter"/>
      <w:lvlText w:val="%1."/>
      <w:lvlJc w:val="left"/>
      <w:pPr>
        <w:ind w:left="720" w:hanging="360"/>
      </w:pPr>
    </w:lvl>
    <w:lvl w:ilvl="1" w:tplc="6DE2FA6E">
      <w:start w:val="1"/>
      <w:numFmt w:val="lowerRoman"/>
      <w:lvlText w:val="%2."/>
      <w:lvlJc w:val="right"/>
      <w:pPr>
        <w:ind w:left="1440" w:hanging="360"/>
      </w:pPr>
    </w:lvl>
    <w:lvl w:ilvl="2" w:tplc="F77620B6" w:tentative="1">
      <w:start w:val="1"/>
      <w:numFmt w:val="lowerRoman"/>
      <w:lvlText w:val="%3."/>
      <w:lvlJc w:val="right"/>
      <w:pPr>
        <w:ind w:left="2160" w:hanging="180"/>
      </w:pPr>
    </w:lvl>
    <w:lvl w:ilvl="3" w:tplc="327A0360" w:tentative="1">
      <w:start w:val="1"/>
      <w:numFmt w:val="decimal"/>
      <w:lvlText w:val="%4."/>
      <w:lvlJc w:val="left"/>
      <w:pPr>
        <w:ind w:left="2880" w:hanging="360"/>
      </w:pPr>
    </w:lvl>
    <w:lvl w:ilvl="4" w:tplc="D2F6DD10" w:tentative="1">
      <w:start w:val="1"/>
      <w:numFmt w:val="lowerLetter"/>
      <w:lvlText w:val="%5."/>
      <w:lvlJc w:val="left"/>
      <w:pPr>
        <w:ind w:left="3600" w:hanging="360"/>
      </w:pPr>
    </w:lvl>
    <w:lvl w:ilvl="5" w:tplc="6A0CEE1C" w:tentative="1">
      <w:start w:val="1"/>
      <w:numFmt w:val="lowerRoman"/>
      <w:lvlText w:val="%6."/>
      <w:lvlJc w:val="right"/>
      <w:pPr>
        <w:ind w:left="4320" w:hanging="180"/>
      </w:pPr>
    </w:lvl>
    <w:lvl w:ilvl="6" w:tplc="71F2DFB6" w:tentative="1">
      <w:start w:val="1"/>
      <w:numFmt w:val="decimal"/>
      <w:lvlText w:val="%7."/>
      <w:lvlJc w:val="left"/>
      <w:pPr>
        <w:ind w:left="5040" w:hanging="360"/>
      </w:pPr>
    </w:lvl>
    <w:lvl w:ilvl="7" w:tplc="CA5E3078" w:tentative="1">
      <w:start w:val="1"/>
      <w:numFmt w:val="lowerLetter"/>
      <w:lvlText w:val="%8."/>
      <w:lvlJc w:val="left"/>
      <w:pPr>
        <w:ind w:left="5760" w:hanging="360"/>
      </w:pPr>
    </w:lvl>
    <w:lvl w:ilvl="8" w:tplc="EB583D36" w:tentative="1">
      <w:start w:val="1"/>
      <w:numFmt w:val="lowerRoman"/>
      <w:lvlText w:val="%9."/>
      <w:lvlJc w:val="right"/>
      <w:pPr>
        <w:ind w:left="6480" w:hanging="180"/>
      </w:pPr>
    </w:lvl>
  </w:abstractNum>
  <w:abstractNum w:abstractNumId="3" w15:restartNumberingAfterBreak="0">
    <w:nsid w:val="09746329"/>
    <w:multiLevelType w:val="hybridMultilevel"/>
    <w:tmpl w:val="B9269176"/>
    <w:lvl w:ilvl="0" w:tplc="A48AE03E">
      <w:start w:val="1"/>
      <w:numFmt w:val="bullet"/>
      <w:pStyle w:val="KBullet1"/>
      <w:lvlText w:val=""/>
      <w:lvlJc w:val="left"/>
      <w:pPr>
        <w:ind w:left="720" w:hanging="360"/>
      </w:pPr>
      <w:rPr>
        <w:rFonts w:ascii="Symbol" w:hAnsi="Symbol" w:hint="default"/>
      </w:rPr>
    </w:lvl>
    <w:lvl w:ilvl="1" w:tplc="358E0D72" w:tentative="1">
      <w:start w:val="1"/>
      <w:numFmt w:val="bullet"/>
      <w:lvlText w:val="o"/>
      <w:lvlJc w:val="left"/>
      <w:pPr>
        <w:ind w:left="1440" w:hanging="360"/>
      </w:pPr>
      <w:rPr>
        <w:rFonts w:ascii="Courier New" w:hAnsi="Courier New" w:cs="Courier New" w:hint="default"/>
      </w:rPr>
    </w:lvl>
    <w:lvl w:ilvl="2" w:tplc="380A430C" w:tentative="1">
      <w:start w:val="1"/>
      <w:numFmt w:val="bullet"/>
      <w:lvlText w:val=""/>
      <w:lvlJc w:val="left"/>
      <w:pPr>
        <w:ind w:left="2160" w:hanging="360"/>
      </w:pPr>
      <w:rPr>
        <w:rFonts w:ascii="Wingdings" w:hAnsi="Wingdings" w:hint="default"/>
      </w:rPr>
    </w:lvl>
    <w:lvl w:ilvl="3" w:tplc="ADCC02EA" w:tentative="1">
      <w:start w:val="1"/>
      <w:numFmt w:val="bullet"/>
      <w:lvlText w:val=""/>
      <w:lvlJc w:val="left"/>
      <w:pPr>
        <w:ind w:left="2880" w:hanging="360"/>
      </w:pPr>
      <w:rPr>
        <w:rFonts w:ascii="Symbol" w:hAnsi="Symbol" w:hint="default"/>
      </w:rPr>
    </w:lvl>
    <w:lvl w:ilvl="4" w:tplc="348C4776" w:tentative="1">
      <w:start w:val="1"/>
      <w:numFmt w:val="bullet"/>
      <w:lvlText w:val="o"/>
      <w:lvlJc w:val="left"/>
      <w:pPr>
        <w:ind w:left="3600" w:hanging="360"/>
      </w:pPr>
      <w:rPr>
        <w:rFonts w:ascii="Courier New" w:hAnsi="Courier New" w:cs="Courier New" w:hint="default"/>
      </w:rPr>
    </w:lvl>
    <w:lvl w:ilvl="5" w:tplc="E1BA1BEA" w:tentative="1">
      <w:start w:val="1"/>
      <w:numFmt w:val="bullet"/>
      <w:lvlText w:val=""/>
      <w:lvlJc w:val="left"/>
      <w:pPr>
        <w:ind w:left="4320" w:hanging="360"/>
      </w:pPr>
      <w:rPr>
        <w:rFonts w:ascii="Wingdings" w:hAnsi="Wingdings" w:hint="default"/>
      </w:rPr>
    </w:lvl>
    <w:lvl w:ilvl="6" w:tplc="2C3EC72C" w:tentative="1">
      <w:start w:val="1"/>
      <w:numFmt w:val="bullet"/>
      <w:lvlText w:val=""/>
      <w:lvlJc w:val="left"/>
      <w:pPr>
        <w:ind w:left="5040" w:hanging="360"/>
      </w:pPr>
      <w:rPr>
        <w:rFonts w:ascii="Symbol" w:hAnsi="Symbol" w:hint="default"/>
      </w:rPr>
    </w:lvl>
    <w:lvl w:ilvl="7" w:tplc="61488390" w:tentative="1">
      <w:start w:val="1"/>
      <w:numFmt w:val="bullet"/>
      <w:lvlText w:val="o"/>
      <w:lvlJc w:val="left"/>
      <w:pPr>
        <w:ind w:left="5760" w:hanging="360"/>
      </w:pPr>
      <w:rPr>
        <w:rFonts w:ascii="Courier New" w:hAnsi="Courier New" w:cs="Courier New" w:hint="default"/>
      </w:rPr>
    </w:lvl>
    <w:lvl w:ilvl="8" w:tplc="90188E80" w:tentative="1">
      <w:start w:val="1"/>
      <w:numFmt w:val="bullet"/>
      <w:lvlText w:val=""/>
      <w:lvlJc w:val="left"/>
      <w:pPr>
        <w:ind w:left="6480" w:hanging="360"/>
      </w:pPr>
      <w:rPr>
        <w:rFonts w:ascii="Wingdings" w:hAnsi="Wingdings" w:hint="default"/>
      </w:rPr>
    </w:lvl>
  </w:abstractNum>
  <w:abstractNum w:abstractNumId="4" w15:restartNumberingAfterBreak="0">
    <w:nsid w:val="15725A5B"/>
    <w:multiLevelType w:val="multilevel"/>
    <w:tmpl w:val="E6CCD4F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D31985"/>
    <w:multiLevelType w:val="hybridMultilevel"/>
    <w:tmpl w:val="8706608A"/>
    <w:lvl w:ilvl="0" w:tplc="DDFA4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C43BC"/>
    <w:multiLevelType w:val="hybridMultilevel"/>
    <w:tmpl w:val="BBE257DA"/>
    <w:lvl w:ilvl="0" w:tplc="900CC92E">
      <w:start w:val="1"/>
      <w:numFmt w:val="lowerLetter"/>
      <w:lvlText w:val="%1."/>
      <w:lvlJc w:val="left"/>
      <w:pPr>
        <w:ind w:left="720" w:hanging="360"/>
      </w:pPr>
    </w:lvl>
    <w:lvl w:ilvl="1" w:tplc="6DE2FA6E">
      <w:start w:val="1"/>
      <w:numFmt w:val="lowerRoman"/>
      <w:lvlText w:val="%2."/>
      <w:lvlJc w:val="right"/>
      <w:pPr>
        <w:ind w:left="1440" w:hanging="360"/>
      </w:pPr>
    </w:lvl>
    <w:lvl w:ilvl="2" w:tplc="F77620B6" w:tentative="1">
      <w:start w:val="1"/>
      <w:numFmt w:val="lowerRoman"/>
      <w:lvlText w:val="%3."/>
      <w:lvlJc w:val="right"/>
      <w:pPr>
        <w:ind w:left="2160" w:hanging="180"/>
      </w:pPr>
    </w:lvl>
    <w:lvl w:ilvl="3" w:tplc="327A0360" w:tentative="1">
      <w:start w:val="1"/>
      <w:numFmt w:val="decimal"/>
      <w:lvlText w:val="%4."/>
      <w:lvlJc w:val="left"/>
      <w:pPr>
        <w:ind w:left="2880" w:hanging="360"/>
      </w:pPr>
    </w:lvl>
    <w:lvl w:ilvl="4" w:tplc="D2F6DD10" w:tentative="1">
      <w:start w:val="1"/>
      <w:numFmt w:val="lowerLetter"/>
      <w:lvlText w:val="%5."/>
      <w:lvlJc w:val="left"/>
      <w:pPr>
        <w:ind w:left="3600" w:hanging="360"/>
      </w:pPr>
    </w:lvl>
    <w:lvl w:ilvl="5" w:tplc="6A0CEE1C" w:tentative="1">
      <w:start w:val="1"/>
      <w:numFmt w:val="lowerRoman"/>
      <w:lvlText w:val="%6."/>
      <w:lvlJc w:val="right"/>
      <w:pPr>
        <w:ind w:left="4320" w:hanging="180"/>
      </w:pPr>
    </w:lvl>
    <w:lvl w:ilvl="6" w:tplc="71F2DFB6" w:tentative="1">
      <w:start w:val="1"/>
      <w:numFmt w:val="decimal"/>
      <w:lvlText w:val="%7."/>
      <w:lvlJc w:val="left"/>
      <w:pPr>
        <w:ind w:left="5040" w:hanging="360"/>
      </w:pPr>
    </w:lvl>
    <w:lvl w:ilvl="7" w:tplc="CA5E3078" w:tentative="1">
      <w:start w:val="1"/>
      <w:numFmt w:val="lowerLetter"/>
      <w:lvlText w:val="%8."/>
      <w:lvlJc w:val="left"/>
      <w:pPr>
        <w:ind w:left="5760" w:hanging="360"/>
      </w:pPr>
    </w:lvl>
    <w:lvl w:ilvl="8" w:tplc="EB583D36" w:tentative="1">
      <w:start w:val="1"/>
      <w:numFmt w:val="lowerRoman"/>
      <w:lvlText w:val="%9."/>
      <w:lvlJc w:val="right"/>
      <w:pPr>
        <w:ind w:left="6480" w:hanging="180"/>
      </w:pPr>
    </w:lvl>
  </w:abstractNum>
  <w:abstractNum w:abstractNumId="7" w15:restartNumberingAfterBreak="0">
    <w:nsid w:val="19575BD7"/>
    <w:multiLevelType w:val="hybridMultilevel"/>
    <w:tmpl w:val="0EEE4338"/>
    <w:lvl w:ilvl="0" w:tplc="DDFA4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704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767D37"/>
    <w:multiLevelType w:val="multilevel"/>
    <w:tmpl w:val="DA0A488A"/>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274FED"/>
    <w:multiLevelType w:val="multilevel"/>
    <w:tmpl w:val="68DC24B2"/>
    <w:lvl w:ilvl="0">
      <w:start w:val="1"/>
      <w:numFmt w:val="decimal"/>
      <w:lvlRestart w:val="0"/>
      <w:pStyle w:val="Legal2L1"/>
      <w:lvlText w:val="%1."/>
      <w:lvlJc w:val="left"/>
      <w:pPr>
        <w:tabs>
          <w:tab w:val="num" w:pos="720"/>
        </w:tabs>
        <w:ind w:left="0" w:firstLine="0"/>
      </w:pPr>
      <w:rPr>
        <w:rFonts w:ascii="Arial" w:hAnsi="Arial" w:cs="Arial" w:hint="default"/>
        <w:b/>
        <w:i w:val="0"/>
        <w:caps/>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570"/>
        </w:tabs>
        <w:ind w:left="130" w:firstLine="720"/>
      </w:pPr>
      <w:rPr>
        <w:rFonts w:ascii="Arial" w:hAnsi="Arial" w:cs="Arial" w:hint="default"/>
        <w:b/>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left="0" w:firstLine="1440"/>
      </w:pPr>
      <w:rPr>
        <w:rFonts w:ascii="Arial" w:hAnsi="Arial" w:cs="Arial" w:hint="default"/>
        <w:b/>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left="0" w:firstLine="216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left="0" w:firstLine="288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left="0" w:firstLine="360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left="0" w:firstLine="43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left="0" w:firstLine="7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left="0" w:firstLine="144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C83348B"/>
    <w:multiLevelType w:val="multilevel"/>
    <w:tmpl w:val="D17E572A"/>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79B388C"/>
    <w:multiLevelType w:val="hybridMultilevel"/>
    <w:tmpl w:val="6B9E0CC8"/>
    <w:lvl w:ilvl="0" w:tplc="DDFA47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C145903"/>
    <w:multiLevelType w:val="multilevel"/>
    <w:tmpl w:val="049AC3F0"/>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376B91"/>
    <w:multiLevelType w:val="multilevel"/>
    <w:tmpl w:val="0F8A7004"/>
    <w:name w:val="General Numbering (1)"/>
    <w:lvl w:ilvl="0">
      <w:start w:val="1"/>
      <w:numFmt w:val="decimal"/>
      <w:pStyle w:val="S2Heading6"/>
      <w:suff w:val="nothing"/>
      <w:lvlText w:val="Clause %1"/>
      <w:lvlJc w:val="left"/>
      <w:pPr>
        <w:ind w:left="0" w:firstLine="0"/>
      </w:pPr>
      <w:rPr>
        <w:rFonts w:hint="default"/>
        <w:b/>
        <w:caps w:val="0"/>
        <w:color w:val="010000"/>
        <w:u w:val="none"/>
      </w:rPr>
    </w:lvl>
    <w:lvl w:ilvl="1">
      <w:start w:val="1"/>
      <w:numFmt w:val="lowerLetter"/>
      <w:pStyle w:val="S2Heading9"/>
      <w:lvlText w:val="(%2)"/>
      <w:lvlJc w:val="left"/>
      <w:pPr>
        <w:ind w:left="720" w:hanging="720"/>
      </w:pPr>
      <w:rPr>
        <w:rFonts w:hint="default"/>
        <w:caps w:val="0"/>
        <w:color w:val="010000"/>
        <w:u w:val="none"/>
      </w:rPr>
    </w:lvl>
    <w:lvl w:ilvl="2">
      <w:start w:val="1"/>
      <w:numFmt w:val="decimal"/>
      <w:pStyle w:val="S2Heading3"/>
      <w:lvlText w:val="%3."/>
      <w:lvlJc w:val="left"/>
      <w:pPr>
        <w:ind w:left="720" w:hanging="720"/>
      </w:pPr>
      <w:rPr>
        <w:rFonts w:hint="default"/>
        <w:caps w:val="0"/>
        <w:color w:val="010000"/>
        <w:u w:val="none"/>
      </w:rPr>
    </w:lvl>
    <w:lvl w:ilvl="3">
      <w:start w:val="1"/>
      <w:numFmt w:val="lowerRoman"/>
      <w:pStyle w:val="S2Heading4"/>
      <w:lvlText w:val="(%4)"/>
      <w:lvlJc w:val="left"/>
      <w:pPr>
        <w:ind w:left="1440" w:hanging="720"/>
      </w:pPr>
      <w:rPr>
        <w:rFonts w:hint="default"/>
        <w:caps w:val="0"/>
        <w:color w:val="010000"/>
        <w:u w:val="none"/>
      </w:rPr>
    </w:lvl>
    <w:lvl w:ilvl="4">
      <w:start w:val="1"/>
      <w:numFmt w:val="lowerLetter"/>
      <w:pStyle w:val="S2Heading5"/>
      <w:lvlText w:val="%5."/>
      <w:lvlJc w:val="left"/>
      <w:pPr>
        <w:tabs>
          <w:tab w:val="num" w:pos="3600"/>
        </w:tabs>
        <w:ind w:left="3600" w:hanging="720"/>
      </w:pPr>
      <w:rPr>
        <w:rFonts w:hint="default"/>
        <w:caps w:val="0"/>
        <w:color w:val="010000"/>
        <w:u w:val="none"/>
      </w:rPr>
    </w:lvl>
    <w:lvl w:ilvl="5">
      <w:start w:val="1"/>
      <w:numFmt w:val="lowerRoman"/>
      <w:pStyle w:val="S2Heading6"/>
      <w:lvlText w:val="%6."/>
      <w:lvlJc w:val="left"/>
      <w:pPr>
        <w:tabs>
          <w:tab w:val="num" w:pos="4320"/>
        </w:tabs>
        <w:ind w:left="4320" w:hanging="720"/>
      </w:pPr>
      <w:rPr>
        <w:rFonts w:hint="default"/>
        <w:caps w:val="0"/>
        <w:color w:val="010000"/>
        <w:u w:val="none"/>
      </w:rPr>
    </w:lvl>
    <w:lvl w:ilvl="6">
      <w:start w:val="1"/>
      <w:numFmt w:val="decimal"/>
      <w:pStyle w:val="S2Heading7"/>
      <w:lvlText w:val="%7)"/>
      <w:lvlJc w:val="left"/>
      <w:pPr>
        <w:tabs>
          <w:tab w:val="num" w:pos="5040"/>
        </w:tabs>
        <w:ind w:left="5040" w:hanging="720"/>
      </w:pPr>
      <w:rPr>
        <w:rFonts w:hint="default"/>
        <w:caps w:val="0"/>
        <w:color w:val="010000"/>
        <w:u w:val="none"/>
      </w:rPr>
    </w:lvl>
    <w:lvl w:ilvl="7">
      <w:start w:val="1"/>
      <w:numFmt w:val="lowerLetter"/>
      <w:pStyle w:val="S2Heading8"/>
      <w:lvlText w:val="%8)"/>
      <w:lvlJc w:val="left"/>
      <w:pPr>
        <w:tabs>
          <w:tab w:val="num" w:pos="5760"/>
        </w:tabs>
        <w:ind w:left="5760" w:hanging="720"/>
      </w:pPr>
      <w:rPr>
        <w:rFonts w:hint="default"/>
        <w:caps w:val="0"/>
        <w:color w:val="010000"/>
        <w:u w:val="none"/>
      </w:rPr>
    </w:lvl>
    <w:lvl w:ilvl="8">
      <w:start w:val="1"/>
      <w:numFmt w:val="lowerRoman"/>
      <w:pStyle w:val="S2Heading9"/>
      <w:lvlText w:val="%9)"/>
      <w:lvlJc w:val="left"/>
      <w:pPr>
        <w:tabs>
          <w:tab w:val="num" w:pos="6480"/>
        </w:tabs>
        <w:ind w:left="6480" w:hanging="720"/>
      </w:pPr>
      <w:rPr>
        <w:rFonts w:hint="default"/>
        <w:caps w:val="0"/>
        <w:color w:val="010000"/>
        <w:u w:val="none"/>
      </w:rPr>
    </w:lvl>
  </w:abstractNum>
  <w:abstractNum w:abstractNumId="15" w15:restartNumberingAfterBreak="0">
    <w:nsid w:val="4F2B5958"/>
    <w:multiLevelType w:val="hybridMultilevel"/>
    <w:tmpl w:val="A60249DE"/>
    <w:lvl w:ilvl="0" w:tplc="4009000F">
      <w:start w:val="1"/>
      <w:numFmt w:val="decimal"/>
      <w:lvlText w:val="%1."/>
      <w:lvlJc w:val="left"/>
      <w:pPr>
        <w:ind w:left="1712" w:hanging="360"/>
      </w:pPr>
    </w:lvl>
    <w:lvl w:ilvl="1" w:tplc="40090019" w:tentative="1">
      <w:start w:val="1"/>
      <w:numFmt w:val="lowerLetter"/>
      <w:lvlText w:val="%2."/>
      <w:lvlJc w:val="left"/>
      <w:pPr>
        <w:ind w:left="2432" w:hanging="360"/>
      </w:pPr>
    </w:lvl>
    <w:lvl w:ilvl="2" w:tplc="4009001B" w:tentative="1">
      <w:start w:val="1"/>
      <w:numFmt w:val="lowerRoman"/>
      <w:lvlText w:val="%3."/>
      <w:lvlJc w:val="right"/>
      <w:pPr>
        <w:ind w:left="3152" w:hanging="180"/>
      </w:pPr>
    </w:lvl>
    <w:lvl w:ilvl="3" w:tplc="4009000F" w:tentative="1">
      <w:start w:val="1"/>
      <w:numFmt w:val="decimal"/>
      <w:lvlText w:val="%4."/>
      <w:lvlJc w:val="left"/>
      <w:pPr>
        <w:ind w:left="3872" w:hanging="360"/>
      </w:pPr>
    </w:lvl>
    <w:lvl w:ilvl="4" w:tplc="40090019" w:tentative="1">
      <w:start w:val="1"/>
      <w:numFmt w:val="lowerLetter"/>
      <w:lvlText w:val="%5."/>
      <w:lvlJc w:val="left"/>
      <w:pPr>
        <w:ind w:left="4592" w:hanging="360"/>
      </w:pPr>
    </w:lvl>
    <w:lvl w:ilvl="5" w:tplc="4009001B" w:tentative="1">
      <w:start w:val="1"/>
      <w:numFmt w:val="lowerRoman"/>
      <w:lvlText w:val="%6."/>
      <w:lvlJc w:val="right"/>
      <w:pPr>
        <w:ind w:left="5312" w:hanging="180"/>
      </w:pPr>
    </w:lvl>
    <w:lvl w:ilvl="6" w:tplc="4009000F" w:tentative="1">
      <w:start w:val="1"/>
      <w:numFmt w:val="decimal"/>
      <w:lvlText w:val="%7."/>
      <w:lvlJc w:val="left"/>
      <w:pPr>
        <w:ind w:left="6032" w:hanging="360"/>
      </w:pPr>
    </w:lvl>
    <w:lvl w:ilvl="7" w:tplc="40090019" w:tentative="1">
      <w:start w:val="1"/>
      <w:numFmt w:val="lowerLetter"/>
      <w:lvlText w:val="%8."/>
      <w:lvlJc w:val="left"/>
      <w:pPr>
        <w:ind w:left="6752" w:hanging="360"/>
      </w:pPr>
    </w:lvl>
    <w:lvl w:ilvl="8" w:tplc="4009001B" w:tentative="1">
      <w:start w:val="1"/>
      <w:numFmt w:val="lowerRoman"/>
      <w:lvlText w:val="%9."/>
      <w:lvlJc w:val="right"/>
      <w:pPr>
        <w:ind w:left="7472" w:hanging="180"/>
      </w:pPr>
    </w:lvl>
  </w:abstractNum>
  <w:abstractNum w:abstractNumId="16" w15:restartNumberingAfterBreak="0">
    <w:nsid w:val="51974AAE"/>
    <w:multiLevelType w:val="hybridMultilevel"/>
    <w:tmpl w:val="54D2740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EB5095"/>
    <w:multiLevelType w:val="hybridMultilevel"/>
    <w:tmpl w:val="DBAE238C"/>
    <w:lvl w:ilvl="0" w:tplc="27BEFE14">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C84B1D"/>
    <w:multiLevelType w:val="multilevel"/>
    <w:tmpl w:val="BB7645CC"/>
    <w:lvl w:ilvl="0">
      <w:start w:val="1"/>
      <w:numFmt w:val="decimal"/>
      <w:lvlRestart w:val="0"/>
      <w:lvlText w:val="%1."/>
      <w:lvlJc w:val="left"/>
      <w:pPr>
        <w:tabs>
          <w:tab w:val="num" w:pos="720"/>
        </w:tabs>
        <w:ind w:left="0" w:firstLine="0"/>
      </w:pPr>
      <w:rPr>
        <w:rFonts w:ascii="Times New Roman" w:hAnsi="Times New Roman" w:cs="Times New Roman" w:hint="default"/>
        <w:b/>
        <w:i w:val="0"/>
        <w:caps/>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0" w:firstLine="720"/>
      </w:pPr>
      <w:rPr>
        <w:rFonts w:ascii="Symbol" w:hAnsi="Symbol" w:hint="default"/>
        <w:b/>
        <w:i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rFonts w:ascii="Times New Roman" w:hAnsi="Times New Roman" w:cs="Times New Roman" w:hint="default"/>
        <w:b/>
        <w:i w:val="0"/>
        <w:caps w:val="0"/>
        <w:strike w:val="0"/>
        <w:dstrike w:val="0"/>
        <w:vanish w:val="0"/>
        <w:color w:val="auto"/>
        <w:sz w:val="18"/>
        <w:szCs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rFonts w:ascii="Arial" w:hAnsi="Arial" w:hint="default"/>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72F48A4"/>
    <w:multiLevelType w:val="multilevel"/>
    <w:tmpl w:val="12D03710"/>
    <w:lvl w:ilvl="0">
      <w:start w:val="1"/>
      <w:numFmt w:val="none"/>
      <w:lvlText w:val="1.1"/>
      <w:lvlJc w:val="left"/>
      <w:pPr>
        <w:ind w:left="360" w:hanging="360"/>
      </w:pPr>
      <w:rPr>
        <w:rFonts w:hint="default"/>
      </w:rPr>
    </w:lvl>
    <w:lvl w:ilvl="1">
      <w:start w:val="1"/>
      <w:numFmt w:val="lowerLetter"/>
      <w:lvlText w:val="(%2)"/>
      <w:lvlJc w:val="left"/>
      <w:pPr>
        <w:ind w:left="792" w:hanging="432"/>
      </w:pPr>
      <w:rPr>
        <w:rFonts w:ascii="Times New Roman" w:eastAsia="Times New Roman" w:hAnsi="Times New Roman" w:hint="default"/>
        <w:spacing w:val="1"/>
        <w:w w:val="99"/>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7DD658F"/>
    <w:multiLevelType w:val="hybridMultilevel"/>
    <w:tmpl w:val="A0763B6A"/>
    <w:lvl w:ilvl="0" w:tplc="49F0CEF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A921FDE"/>
    <w:multiLevelType w:val="hybridMultilevel"/>
    <w:tmpl w:val="861424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C7362"/>
    <w:multiLevelType w:val="hybridMultilevel"/>
    <w:tmpl w:val="8CFE6F60"/>
    <w:lvl w:ilvl="0" w:tplc="0409001B">
      <w:start w:val="1"/>
      <w:numFmt w:val="low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7FAD570C"/>
    <w:multiLevelType w:val="multilevel"/>
    <w:tmpl w:val="ABEAE604"/>
    <w:lvl w:ilvl="0">
      <w:start w:val="1"/>
      <w:numFmt w:val="decimal"/>
      <w:lvlText w:val="%1."/>
      <w:lvlJc w:val="left"/>
      <w:pPr>
        <w:tabs>
          <w:tab w:val="num" w:pos="504"/>
        </w:tabs>
        <w:ind w:left="504" w:hanging="504"/>
      </w:pPr>
      <w:rPr>
        <w:rFonts w:ascii="Arial" w:hAnsi="Arial" w:hint="default"/>
        <w:b/>
        <w:bCs w:val="0"/>
        <w:sz w:val="18"/>
      </w:rPr>
    </w:lvl>
    <w:lvl w:ilvl="1">
      <w:start w:val="1"/>
      <w:numFmt w:val="decimal"/>
      <w:lvlText w:val="%1.%2"/>
      <w:lvlJc w:val="left"/>
      <w:pPr>
        <w:tabs>
          <w:tab w:val="num" w:pos="504"/>
        </w:tabs>
        <w:ind w:left="504" w:hanging="504"/>
      </w:pPr>
      <w:rPr>
        <w:rFonts w:ascii="Arial" w:hAnsi="Arial" w:hint="default"/>
        <w:b w:val="0"/>
        <w:i w:val="0"/>
        <w:sz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44729247">
    <w:abstractNumId w:val="10"/>
  </w:num>
  <w:num w:numId="2" w16cid:durableId="1161896592">
    <w:abstractNumId w:val="3"/>
  </w:num>
  <w:num w:numId="3" w16cid:durableId="1513646355">
    <w:abstractNumId w:val="14"/>
  </w:num>
  <w:num w:numId="4" w16cid:durableId="1054547950">
    <w:abstractNumId w:val="0"/>
  </w:num>
  <w:num w:numId="5" w16cid:durableId="874583355">
    <w:abstractNumId w:val="6"/>
  </w:num>
  <w:num w:numId="6" w16cid:durableId="728187193">
    <w:abstractNumId w:val="1"/>
  </w:num>
  <w:num w:numId="7" w16cid:durableId="2018459588">
    <w:abstractNumId w:val="4"/>
  </w:num>
  <w:num w:numId="8" w16cid:durableId="1289169758">
    <w:abstractNumId w:val="8"/>
  </w:num>
  <w:num w:numId="9" w16cid:durableId="1760561929">
    <w:abstractNumId w:val="2"/>
  </w:num>
  <w:num w:numId="10" w16cid:durableId="1649044800">
    <w:abstractNumId w:val="13"/>
  </w:num>
  <w:num w:numId="11" w16cid:durableId="733314611">
    <w:abstractNumId w:val="9"/>
  </w:num>
  <w:num w:numId="12" w16cid:durableId="27803972">
    <w:abstractNumId w:val="11"/>
  </w:num>
  <w:num w:numId="13" w16cid:durableId="1689525130">
    <w:abstractNumId w:val="19"/>
  </w:num>
  <w:num w:numId="14" w16cid:durableId="1804692985">
    <w:abstractNumId w:val="16"/>
  </w:num>
  <w:num w:numId="15" w16cid:durableId="1839079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07275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0561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25928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7657221">
    <w:abstractNumId w:val="22"/>
  </w:num>
  <w:num w:numId="20" w16cid:durableId="1479885656">
    <w:abstractNumId w:val="21"/>
  </w:num>
  <w:num w:numId="21" w16cid:durableId="1731147994">
    <w:abstractNumId w:val="12"/>
  </w:num>
  <w:num w:numId="22" w16cid:durableId="1096901141">
    <w:abstractNumId w:val="7"/>
  </w:num>
  <w:num w:numId="23" w16cid:durableId="1295867892">
    <w:abstractNumId w:val="5"/>
  </w:num>
  <w:num w:numId="24" w16cid:durableId="1200170921">
    <w:abstractNumId w:val="17"/>
  </w:num>
  <w:num w:numId="25" w16cid:durableId="1229267507">
    <w:abstractNumId w:val="20"/>
  </w:num>
  <w:num w:numId="26" w16cid:durableId="201215004">
    <w:abstractNumId w:val="18"/>
  </w:num>
  <w:num w:numId="27" w16cid:durableId="1757357351">
    <w:abstractNumId w:val="23"/>
  </w:num>
  <w:num w:numId="28" w16cid:durableId="1504128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961490">
    <w:abstractNumId w:val="15"/>
  </w:num>
  <w:num w:numId="30" w16cid:durableId="394595756">
    <w:abstractNumId w:val="10"/>
  </w:num>
  <w:num w:numId="31" w16cid:durableId="465241780">
    <w:abstractNumId w:val="10"/>
  </w:num>
  <w:num w:numId="32" w16cid:durableId="1241719488">
    <w:abstractNumId w:val="10"/>
  </w:num>
  <w:num w:numId="33" w16cid:durableId="438992653">
    <w:abstractNumId w:val="10"/>
  </w:num>
  <w:num w:numId="34" w16cid:durableId="777988991">
    <w:abstractNumId w:val="10"/>
  </w:num>
  <w:num w:numId="35" w16cid:durableId="22755461">
    <w:abstractNumId w:val="10"/>
  </w:num>
  <w:num w:numId="36" w16cid:durableId="721363807">
    <w:abstractNumId w:val="10"/>
  </w:num>
  <w:num w:numId="37" w16cid:durableId="1994679067">
    <w:abstractNumId w:val="10"/>
  </w:num>
  <w:num w:numId="38" w16cid:durableId="2011103960">
    <w:abstractNumId w:val="10"/>
  </w:num>
  <w:num w:numId="39" w16cid:durableId="617101125">
    <w:abstractNumId w:val="10"/>
  </w:num>
  <w:num w:numId="40" w16cid:durableId="13390418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7AF"/>
    <w:rsid w:val="00000883"/>
    <w:rsid w:val="00000949"/>
    <w:rsid w:val="00001011"/>
    <w:rsid w:val="00003F5D"/>
    <w:rsid w:val="000047FA"/>
    <w:rsid w:val="00005963"/>
    <w:rsid w:val="00006996"/>
    <w:rsid w:val="000109F0"/>
    <w:rsid w:val="00011A92"/>
    <w:rsid w:val="000139E9"/>
    <w:rsid w:val="000145CD"/>
    <w:rsid w:val="00021313"/>
    <w:rsid w:val="00022780"/>
    <w:rsid w:val="00023585"/>
    <w:rsid w:val="000239BF"/>
    <w:rsid w:val="00024628"/>
    <w:rsid w:val="000247AB"/>
    <w:rsid w:val="000252FF"/>
    <w:rsid w:val="00027B45"/>
    <w:rsid w:val="0003074E"/>
    <w:rsid w:val="000324CA"/>
    <w:rsid w:val="00032C7E"/>
    <w:rsid w:val="00032D52"/>
    <w:rsid w:val="00034524"/>
    <w:rsid w:val="00034F5A"/>
    <w:rsid w:val="000357AC"/>
    <w:rsid w:val="0003606E"/>
    <w:rsid w:val="000360CE"/>
    <w:rsid w:val="000366A2"/>
    <w:rsid w:val="00041661"/>
    <w:rsid w:val="00042A3B"/>
    <w:rsid w:val="00043634"/>
    <w:rsid w:val="00044795"/>
    <w:rsid w:val="00045CC7"/>
    <w:rsid w:val="00045F56"/>
    <w:rsid w:val="00046174"/>
    <w:rsid w:val="00047F2B"/>
    <w:rsid w:val="000507CC"/>
    <w:rsid w:val="0005326E"/>
    <w:rsid w:val="00053396"/>
    <w:rsid w:val="00054A00"/>
    <w:rsid w:val="00055497"/>
    <w:rsid w:val="0005562F"/>
    <w:rsid w:val="00056621"/>
    <w:rsid w:val="00056CA7"/>
    <w:rsid w:val="0005785C"/>
    <w:rsid w:val="000600DB"/>
    <w:rsid w:val="00062640"/>
    <w:rsid w:val="0006409F"/>
    <w:rsid w:val="00064191"/>
    <w:rsid w:val="000644C5"/>
    <w:rsid w:val="00065A5A"/>
    <w:rsid w:val="00065F96"/>
    <w:rsid w:val="00066723"/>
    <w:rsid w:val="00066730"/>
    <w:rsid w:val="00066D10"/>
    <w:rsid w:val="00067C67"/>
    <w:rsid w:val="000705E8"/>
    <w:rsid w:val="0007087A"/>
    <w:rsid w:val="00070BD9"/>
    <w:rsid w:val="00071387"/>
    <w:rsid w:val="00074E8B"/>
    <w:rsid w:val="000777D2"/>
    <w:rsid w:val="00077E30"/>
    <w:rsid w:val="00077ED6"/>
    <w:rsid w:val="0008072E"/>
    <w:rsid w:val="00080B35"/>
    <w:rsid w:val="00081595"/>
    <w:rsid w:val="000821C9"/>
    <w:rsid w:val="00083A2F"/>
    <w:rsid w:val="00083ABC"/>
    <w:rsid w:val="00083C6F"/>
    <w:rsid w:val="00087BAA"/>
    <w:rsid w:val="00087F64"/>
    <w:rsid w:val="00090450"/>
    <w:rsid w:val="00091229"/>
    <w:rsid w:val="00091623"/>
    <w:rsid w:val="00093B25"/>
    <w:rsid w:val="00094CB1"/>
    <w:rsid w:val="00095637"/>
    <w:rsid w:val="00096655"/>
    <w:rsid w:val="000972D0"/>
    <w:rsid w:val="00097C9F"/>
    <w:rsid w:val="000A16E0"/>
    <w:rsid w:val="000A1D32"/>
    <w:rsid w:val="000A22B0"/>
    <w:rsid w:val="000A2B01"/>
    <w:rsid w:val="000A2FF1"/>
    <w:rsid w:val="000A314B"/>
    <w:rsid w:val="000A3C30"/>
    <w:rsid w:val="000A4935"/>
    <w:rsid w:val="000A54F8"/>
    <w:rsid w:val="000A5E7E"/>
    <w:rsid w:val="000A65C1"/>
    <w:rsid w:val="000A670B"/>
    <w:rsid w:val="000A694E"/>
    <w:rsid w:val="000B0C4D"/>
    <w:rsid w:val="000B0DC3"/>
    <w:rsid w:val="000B2A89"/>
    <w:rsid w:val="000B362A"/>
    <w:rsid w:val="000B4856"/>
    <w:rsid w:val="000B5577"/>
    <w:rsid w:val="000B585D"/>
    <w:rsid w:val="000B58B4"/>
    <w:rsid w:val="000B5C26"/>
    <w:rsid w:val="000B5D34"/>
    <w:rsid w:val="000B6B82"/>
    <w:rsid w:val="000B765D"/>
    <w:rsid w:val="000C056E"/>
    <w:rsid w:val="000C0F46"/>
    <w:rsid w:val="000C1774"/>
    <w:rsid w:val="000C1833"/>
    <w:rsid w:val="000C28C2"/>
    <w:rsid w:val="000C2E86"/>
    <w:rsid w:val="000C341B"/>
    <w:rsid w:val="000C3544"/>
    <w:rsid w:val="000C4213"/>
    <w:rsid w:val="000C4981"/>
    <w:rsid w:val="000C5FB8"/>
    <w:rsid w:val="000C671F"/>
    <w:rsid w:val="000C70C8"/>
    <w:rsid w:val="000C71F3"/>
    <w:rsid w:val="000C7E9B"/>
    <w:rsid w:val="000D019F"/>
    <w:rsid w:val="000D032A"/>
    <w:rsid w:val="000D0A2A"/>
    <w:rsid w:val="000D2397"/>
    <w:rsid w:val="000D2D81"/>
    <w:rsid w:val="000D37AF"/>
    <w:rsid w:val="000D73E8"/>
    <w:rsid w:val="000D745B"/>
    <w:rsid w:val="000D7790"/>
    <w:rsid w:val="000E18A5"/>
    <w:rsid w:val="000E2825"/>
    <w:rsid w:val="000E2DBE"/>
    <w:rsid w:val="000E3B68"/>
    <w:rsid w:val="000E590B"/>
    <w:rsid w:val="000E656D"/>
    <w:rsid w:val="000E695E"/>
    <w:rsid w:val="000E6B01"/>
    <w:rsid w:val="000E6EA3"/>
    <w:rsid w:val="000E73FA"/>
    <w:rsid w:val="000E7BAB"/>
    <w:rsid w:val="000E7BB9"/>
    <w:rsid w:val="000F05C1"/>
    <w:rsid w:val="000F240D"/>
    <w:rsid w:val="000F55DA"/>
    <w:rsid w:val="000F5AA6"/>
    <w:rsid w:val="000F683C"/>
    <w:rsid w:val="000F7391"/>
    <w:rsid w:val="0010197A"/>
    <w:rsid w:val="00101A6B"/>
    <w:rsid w:val="00104123"/>
    <w:rsid w:val="0010541F"/>
    <w:rsid w:val="001054EA"/>
    <w:rsid w:val="00105BD4"/>
    <w:rsid w:val="001067A6"/>
    <w:rsid w:val="00107A52"/>
    <w:rsid w:val="0011025A"/>
    <w:rsid w:val="001104EE"/>
    <w:rsid w:val="0011061F"/>
    <w:rsid w:val="00111998"/>
    <w:rsid w:val="001123AB"/>
    <w:rsid w:val="0011271E"/>
    <w:rsid w:val="0011394B"/>
    <w:rsid w:val="00115E42"/>
    <w:rsid w:val="00117238"/>
    <w:rsid w:val="0011724F"/>
    <w:rsid w:val="00117E04"/>
    <w:rsid w:val="001201C6"/>
    <w:rsid w:val="00120B00"/>
    <w:rsid w:val="0012283C"/>
    <w:rsid w:val="00122CE0"/>
    <w:rsid w:val="00123176"/>
    <w:rsid w:val="00124B07"/>
    <w:rsid w:val="00125196"/>
    <w:rsid w:val="001251B3"/>
    <w:rsid w:val="00125B53"/>
    <w:rsid w:val="00126CD5"/>
    <w:rsid w:val="001302F8"/>
    <w:rsid w:val="00130322"/>
    <w:rsid w:val="0013051C"/>
    <w:rsid w:val="0013414A"/>
    <w:rsid w:val="00134378"/>
    <w:rsid w:val="001367B9"/>
    <w:rsid w:val="00137742"/>
    <w:rsid w:val="001378A0"/>
    <w:rsid w:val="00140120"/>
    <w:rsid w:val="00140C20"/>
    <w:rsid w:val="00141198"/>
    <w:rsid w:val="00141519"/>
    <w:rsid w:val="001439EF"/>
    <w:rsid w:val="00143DFA"/>
    <w:rsid w:val="0014416B"/>
    <w:rsid w:val="0014531D"/>
    <w:rsid w:val="00146A14"/>
    <w:rsid w:val="00150F16"/>
    <w:rsid w:val="00151480"/>
    <w:rsid w:val="00152875"/>
    <w:rsid w:val="001545A0"/>
    <w:rsid w:val="0015724A"/>
    <w:rsid w:val="00157C90"/>
    <w:rsid w:val="0016058E"/>
    <w:rsid w:val="001609CB"/>
    <w:rsid w:val="001624C9"/>
    <w:rsid w:val="00162CB9"/>
    <w:rsid w:val="00162D81"/>
    <w:rsid w:val="00164ED8"/>
    <w:rsid w:val="0016584E"/>
    <w:rsid w:val="00167032"/>
    <w:rsid w:val="00167182"/>
    <w:rsid w:val="001675ED"/>
    <w:rsid w:val="00167C04"/>
    <w:rsid w:val="0017335E"/>
    <w:rsid w:val="00173BD4"/>
    <w:rsid w:val="00174906"/>
    <w:rsid w:val="00176DCA"/>
    <w:rsid w:val="00177DC8"/>
    <w:rsid w:val="00180940"/>
    <w:rsid w:val="00181EE6"/>
    <w:rsid w:val="00184DD3"/>
    <w:rsid w:val="00186533"/>
    <w:rsid w:val="00187851"/>
    <w:rsid w:val="00191307"/>
    <w:rsid w:val="00191C86"/>
    <w:rsid w:val="0019204A"/>
    <w:rsid w:val="001939DE"/>
    <w:rsid w:val="00193B38"/>
    <w:rsid w:val="001A1D9E"/>
    <w:rsid w:val="001A2430"/>
    <w:rsid w:val="001A29D1"/>
    <w:rsid w:val="001A34BF"/>
    <w:rsid w:val="001A36DD"/>
    <w:rsid w:val="001A3F0E"/>
    <w:rsid w:val="001A4A54"/>
    <w:rsid w:val="001A5080"/>
    <w:rsid w:val="001A6232"/>
    <w:rsid w:val="001B0705"/>
    <w:rsid w:val="001B404E"/>
    <w:rsid w:val="001B6758"/>
    <w:rsid w:val="001C1E8B"/>
    <w:rsid w:val="001C2190"/>
    <w:rsid w:val="001C2210"/>
    <w:rsid w:val="001C2742"/>
    <w:rsid w:val="001C3DFC"/>
    <w:rsid w:val="001C3FD8"/>
    <w:rsid w:val="001C49F2"/>
    <w:rsid w:val="001C5BB8"/>
    <w:rsid w:val="001C64C7"/>
    <w:rsid w:val="001C6624"/>
    <w:rsid w:val="001C6E5E"/>
    <w:rsid w:val="001C72BB"/>
    <w:rsid w:val="001C7944"/>
    <w:rsid w:val="001D1201"/>
    <w:rsid w:val="001D212F"/>
    <w:rsid w:val="001D2F34"/>
    <w:rsid w:val="001D36B5"/>
    <w:rsid w:val="001D3702"/>
    <w:rsid w:val="001D389F"/>
    <w:rsid w:val="001D5203"/>
    <w:rsid w:val="001D5A8F"/>
    <w:rsid w:val="001D71AB"/>
    <w:rsid w:val="001D7254"/>
    <w:rsid w:val="001E0EDE"/>
    <w:rsid w:val="001E1164"/>
    <w:rsid w:val="001E15C7"/>
    <w:rsid w:val="001E1B2F"/>
    <w:rsid w:val="001E2C8B"/>
    <w:rsid w:val="001E7A84"/>
    <w:rsid w:val="001F106C"/>
    <w:rsid w:val="001F1BA3"/>
    <w:rsid w:val="001F28B2"/>
    <w:rsid w:val="001F2D64"/>
    <w:rsid w:val="001F2FB9"/>
    <w:rsid w:val="001F3316"/>
    <w:rsid w:val="001F383C"/>
    <w:rsid w:val="001F57CC"/>
    <w:rsid w:val="0020024D"/>
    <w:rsid w:val="00200269"/>
    <w:rsid w:val="002003B1"/>
    <w:rsid w:val="00200C70"/>
    <w:rsid w:val="0020190C"/>
    <w:rsid w:val="002019B1"/>
    <w:rsid w:val="00202662"/>
    <w:rsid w:val="00202726"/>
    <w:rsid w:val="0020346A"/>
    <w:rsid w:val="00203601"/>
    <w:rsid w:val="00203A02"/>
    <w:rsid w:val="00203B01"/>
    <w:rsid w:val="00203D68"/>
    <w:rsid w:val="002048B9"/>
    <w:rsid w:val="00204C2A"/>
    <w:rsid w:val="00207A34"/>
    <w:rsid w:val="002114C2"/>
    <w:rsid w:val="00211514"/>
    <w:rsid w:val="00211A2E"/>
    <w:rsid w:val="00211CA4"/>
    <w:rsid w:val="00211F31"/>
    <w:rsid w:val="002120D8"/>
    <w:rsid w:val="00212D38"/>
    <w:rsid w:val="0021392C"/>
    <w:rsid w:val="002148B8"/>
    <w:rsid w:val="0021530C"/>
    <w:rsid w:val="00215732"/>
    <w:rsid w:val="00215972"/>
    <w:rsid w:val="00215EE4"/>
    <w:rsid w:val="00217F15"/>
    <w:rsid w:val="0022163D"/>
    <w:rsid w:val="002220E0"/>
    <w:rsid w:val="00222597"/>
    <w:rsid w:val="002225EC"/>
    <w:rsid w:val="00222808"/>
    <w:rsid w:val="00222CE9"/>
    <w:rsid w:val="00224699"/>
    <w:rsid w:val="00225379"/>
    <w:rsid w:val="002265AB"/>
    <w:rsid w:val="00226C86"/>
    <w:rsid w:val="00226E82"/>
    <w:rsid w:val="002270E4"/>
    <w:rsid w:val="00227B88"/>
    <w:rsid w:val="002317BF"/>
    <w:rsid w:val="00232C09"/>
    <w:rsid w:val="0023359B"/>
    <w:rsid w:val="00234B82"/>
    <w:rsid w:val="00234F1A"/>
    <w:rsid w:val="002356CB"/>
    <w:rsid w:val="0023581B"/>
    <w:rsid w:val="00235940"/>
    <w:rsid w:val="00237086"/>
    <w:rsid w:val="00237143"/>
    <w:rsid w:val="002416F6"/>
    <w:rsid w:val="002424CC"/>
    <w:rsid w:val="00242505"/>
    <w:rsid w:val="002431BF"/>
    <w:rsid w:val="002442BF"/>
    <w:rsid w:val="0024529E"/>
    <w:rsid w:val="00246768"/>
    <w:rsid w:val="00246CB6"/>
    <w:rsid w:val="002471B3"/>
    <w:rsid w:val="002472E3"/>
    <w:rsid w:val="0025307B"/>
    <w:rsid w:val="002537FC"/>
    <w:rsid w:val="0025388D"/>
    <w:rsid w:val="00255540"/>
    <w:rsid w:val="00255C8E"/>
    <w:rsid w:val="00255D9F"/>
    <w:rsid w:val="00256982"/>
    <w:rsid w:val="0025788C"/>
    <w:rsid w:val="00261860"/>
    <w:rsid w:val="00262379"/>
    <w:rsid w:val="00262398"/>
    <w:rsid w:val="00262E38"/>
    <w:rsid w:val="00264ACA"/>
    <w:rsid w:val="00266BEC"/>
    <w:rsid w:val="00267DED"/>
    <w:rsid w:val="0027070B"/>
    <w:rsid w:val="00270EC7"/>
    <w:rsid w:val="002710CB"/>
    <w:rsid w:val="00271AD4"/>
    <w:rsid w:val="0027295C"/>
    <w:rsid w:val="0027506C"/>
    <w:rsid w:val="00277C4D"/>
    <w:rsid w:val="002809F2"/>
    <w:rsid w:val="00280E09"/>
    <w:rsid w:val="0028299E"/>
    <w:rsid w:val="00282CB2"/>
    <w:rsid w:val="00283FB7"/>
    <w:rsid w:val="00290C0D"/>
    <w:rsid w:val="002912DE"/>
    <w:rsid w:val="00292525"/>
    <w:rsid w:val="00296F56"/>
    <w:rsid w:val="00297AE5"/>
    <w:rsid w:val="002A0279"/>
    <w:rsid w:val="002A1A71"/>
    <w:rsid w:val="002A270D"/>
    <w:rsid w:val="002A2919"/>
    <w:rsid w:val="002A3AAD"/>
    <w:rsid w:val="002A5744"/>
    <w:rsid w:val="002B01E5"/>
    <w:rsid w:val="002B0B09"/>
    <w:rsid w:val="002B1075"/>
    <w:rsid w:val="002B12D9"/>
    <w:rsid w:val="002B2D62"/>
    <w:rsid w:val="002B3D84"/>
    <w:rsid w:val="002B42D4"/>
    <w:rsid w:val="002B4456"/>
    <w:rsid w:val="002B4C22"/>
    <w:rsid w:val="002B4C83"/>
    <w:rsid w:val="002B5891"/>
    <w:rsid w:val="002C0E2A"/>
    <w:rsid w:val="002C114F"/>
    <w:rsid w:val="002C282A"/>
    <w:rsid w:val="002C319C"/>
    <w:rsid w:val="002C5B35"/>
    <w:rsid w:val="002C7167"/>
    <w:rsid w:val="002C750C"/>
    <w:rsid w:val="002D2724"/>
    <w:rsid w:val="002D4A20"/>
    <w:rsid w:val="002D560C"/>
    <w:rsid w:val="002D5D6D"/>
    <w:rsid w:val="002D7089"/>
    <w:rsid w:val="002D7705"/>
    <w:rsid w:val="002D7894"/>
    <w:rsid w:val="002E11E1"/>
    <w:rsid w:val="002E1AB3"/>
    <w:rsid w:val="002E41A3"/>
    <w:rsid w:val="002E44B1"/>
    <w:rsid w:val="002E490B"/>
    <w:rsid w:val="002E4CEE"/>
    <w:rsid w:val="002E4D34"/>
    <w:rsid w:val="002E5436"/>
    <w:rsid w:val="002E5452"/>
    <w:rsid w:val="002E6266"/>
    <w:rsid w:val="002E6F40"/>
    <w:rsid w:val="002F0B0D"/>
    <w:rsid w:val="002F106B"/>
    <w:rsid w:val="002F11FE"/>
    <w:rsid w:val="002F1758"/>
    <w:rsid w:val="002F1D96"/>
    <w:rsid w:val="002F3270"/>
    <w:rsid w:val="002F4697"/>
    <w:rsid w:val="002F46B2"/>
    <w:rsid w:val="002F4BE9"/>
    <w:rsid w:val="002F4F8F"/>
    <w:rsid w:val="002F54C4"/>
    <w:rsid w:val="00300514"/>
    <w:rsid w:val="003010A9"/>
    <w:rsid w:val="00301929"/>
    <w:rsid w:val="00302F47"/>
    <w:rsid w:val="00304858"/>
    <w:rsid w:val="003049F4"/>
    <w:rsid w:val="00305061"/>
    <w:rsid w:val="00305BD4"/>
    <w:rsid w:val="00306928"/>
    <w:rsid w:val="003101D4"/>
    <w:rsid w:val="00310FD7"/>
    <w:rsid w:val="003135BF"/>
    <w:rsid w:val="0031416B"/>
    <w:rsid w:val="00314210"/>
    <w:rsid w:val="003147B4"/>
    <w:rsid w:val="00314EA9"/>
    <w:rsid w:val="00316DB2"/>
    <w:rsid w:val="00320941"/>
    <w:rsid w:val="00322C93"/>
    <w:rsid w:val="00322E57"/>
    <w:rsid w:val="00322F58"/>
    <w:rsid w:val="00323109"/>
    <w:rsid w:val="00325D72"/>
    <w:rsid w:val="0032614D"/>
    <w:rsid w:val="003263A7"/>
    <w:rsid w:val="00327428"/>
    <w:rsid w:val="003321D2"/>
    <w:rsid w:val="00334187"/>
    <w:rsid w:val="00334628"/>
    <w:rsid w:val="003355A8"/>
    <w:rsid w:val="003355AF"/>
    <w:rsid w:val="003373B2"/>
    <w:rsid w:val="003412AD"/>
    <w:rsid w:val="003414EC"/>
    <w:rsid w:val="00344509"/>
    <w:rsid w:val="00345779"/>
    <w:rsid w:val="00345820"/>
    <w:rsid w:val="00345CF3"/>
    <w:rsid w:val="00345E96"/>
    <w:rsid w:val="00346A9E"/>
    <w:rsid w:val="00346DF7"/>
    <w:rsid w:val="00347ECA"/>
    <w:rsid w:val="003506D3"/>
    <w:rsid w:val="00352470"/>
    <w:rsid w:val="003562D8"/>
    <w:rsid w:val="003605C9"/>
    <w:rsid w:val="0036084C"/>
    <w:rsid w:val="00360916"/>
    <w:rsid w:val="00362EA3"/>
    <w:rsid w:val="00363F53"/>
    <w:rsid w:val="0036411C"/>
    <w:rsid w:val="00365F74"/>
    <w:rsid w:val="0036647C"/>
    <w:rsid w:val="00367263"/>
    <w:rsid w:val="00367861"/>
    <w:rsid w:val="00371301"/>
    <w:rsid w:val="00372AD1"/>
    <w:rsid w:val="00374018"/>
    <w:rsid w:val="00374E47"/>
    <w:rsid w:val="003750B0"/>
    <w:rsid w:val="00375212"/>
    <w:rsid w:val="00375F20"/>
    <w:rsid w:val="00376169"/>
    <w:rsid w:val="003803BC"/>
    <w:rsid w:val="003824B0"/>
    <w:rsid w:val="00384451"/>
    <w:rsid w:val="00384C04"/>
    <w:rsid w:val="00384D30"/>
    <w:rsid w:val="00385946"/>
    <w:rsid w:val="003861E4"/>
    <w:rsid w:val="0038727F"/>
    <w:rsid w:val="003872E5"/>
    <w:rsid w:val="003878E9"/>
    <w:rsid w:val="00387D4C"/>
    <w:rsid w:val="00387DDA"/>
    <w:rsid w:val="00387FA6"/>
    <w:rsid w:val="00390DED"/>
    <w:rsid w:val="00391382"/>
    <w:rsid w:val="00391CDF"/>
    <w:rsid w:val="00391D82"/>
    <w:rsid w:val="003937F3"/>
    <w:rsid w:val="00394759"/>
    <w:rsid w:val="003953AA"/>
    <w:rsid w:val="00395903"/>
    <w:rsid w:val="003959F9"/>
    <w:rsid w:val="00396EBF"/>
    <w:rsid w:val="003A11B0"/>
    <w:rsid w:val="003A1A3E"/>
    <w:rsid w:val="003A3A44"/>
    <w:rsid w:val="003A4784"/>
    <w:rsid w:val="003A4B92"/>
    <w:rsid w:val="003A67F9"/>
    <w:rsid w:val="003A6F37"/>
    <w:rsid w:val="003A7580"/>
    <w:rsid w:val="003A776E"/>
    <w:rsid w:val="003B066D"/>
    <w:rsid w:val="003B2276"/>
    <w:rsid w:val="003B2704"/>
    <w:rsid w:val="003B29FB"/>
    <w:rsid w:val="003B30D8"/>
    <w:rsid w:val="003B4151"/>
    <w:rsid w:val="003B4757"/>
    <w:rsid w:val="003B6287"/>
    <w:rsid w:val="003B7A12"/>
    <w:rsid w:val="003C092E"/>
    <w:rsid w:val="003C0C3D"/>
    <w:rsid w:val="003C1060"/>
    <w:rsid w:val="003C1C88"/>
    <w:rsid w:val="003C201E"/>
    <w:rsid w:val="003C32C5"/>
    <w:rsid w:val="003C3D88"/>
    <w:rsid w:val="003C45FF"/>
    <w:rsid w:val="003C5505"/>
    <w:rsid w:val="003D0054"/>
    <w:rsid w:val="003D0319"/>
    <w:rsid w:val="003D0F6A"/>
    <w:rsid w:val="003D16F3"/>
    <w:rsid w:val="003D69E3"/>
    <w:rsid w:val="003E0552"/>
    <w:rsid w:val="003E119D"/>
    <w:rsid w:val="003E26F9"/>
    <w:rsid w:val="003E5EF8"/>
    <w:rsid w:val="003E66C9"/>
    <w:rsid w:val="003E7E78"/>
    <w:rsid w:val="003E7FB4"/>
    <w:rsid w:val="003F05E8"/>
    <w:rsid w:val="003F1A53"/>
    <w:rsid w:val="003F225D"/>
    <w:rsid w:val="003F22CF"/>
    <w:rsid w:val="003F23F3"/>
    <w:rsid w:val="003F2BC2"/>
    <w:rsid w:val="003F46DA"/>
    <w:rsid w:val="003F4A86"/>
    <w:rsid w:val="003F6208"/>
    <w:rsid w:val="003F6918"/>
    <w:rsid w:val="003F7A28"/>
    <w:rsid w:val="004009FB"/>
    <w:rsid w:val="00402CD7"/>
    <w:rsid w:val="004030DA"/>
    <w:rsid w:val="00404054"/>
    <w:rsid w:val="00404712"/>
    <w:rsid w:val="004051BC"/>
    <w:rsid w:val="00405585"/>
    <w:rsid w:val="0040600E"/>
    <w:rsid w:val="0040771B"/>
    <w:rsid w:val="004133EF"/>
    <w:rsid w:val="00415A84"/>
    <w:rsid w:val="00417871"/>
    <w:rsid w:val="00420515"/>
    <w:rsid w:val="00421C77"/>
    <w:rsid w:val="0042237F"/>
    <w:rsid w:val="004223B4"/>
    <w:rsid w:val="0042268A"/>
    <w:rsid w:val="00423179"/>
    <w:rsid w:val="00423326"/>
    <w:rsid w:val="00423A1E"/>
    <w:rsid w:val="004245AB"/>
    <w:rsid w:val="00425610"/>
    <w:rsid w:val="0042677B"/>
    <w:rsid w:val="00426BFF"/>
    <w:rsid w:val="00427165"/>
    <w:rsid w:val="004275F8"/>
    <w:rsid w:val="00427704"/>
    <w:rsid w:val="004311F0"/>
    <w:rsid w:val="00431A95"/>
    <w:rsid w:val="0043249F"/>
    <w:rsid w:val="004327D0"/>
    <w:rsid w:val="004347CB"/>
    <w:rsid w:val="00434AF3"/>
    <w:rsid w:val="00435228"/>
    <w:rsid w:val="004355A5"/>
    <w:rsid w:val="00436F2A"/>
    <w:rsid w:val="00437589"/>
    <w:rsid w:val="00437D2D"/>
    <w:rsid w:val="00440179"/>
    <w:rsid w:val="004426FF"/>
    <w:rsid w:val="0044327F"/>
    <w:rsid w:val="00444101"/>
    <w:rsid w:val="00445827"/>
    <w:rsid w:val="00446D7D"/>
    <w:rsid w:val="00447B4A"/>
    <w:rsid w:val="00447FD7"/>
    <w:rsid w:val="00450372"/>
    <w:rsid w:val="004515B4"/>
    <w:rsid w:val="004519B3"/>
    <w:rsid w:val="00451CE2"/>
    <w:rsid w:val="00452004"/>
    <w:rsid w:val="0045269D"/>
    <w:rsid w:val="00453236"/>
    <w:rsid w:val="00453A62"/>
    <w:rsid w:val="00455798"/>
    <w:rsid w:val="004572FB"/>
    <w:rsid w:val="0045751F"/>
    <w:rsid w:val="004577FD"/>
    <w:rsid w:val="00460FBB"/>
    <w:rsid w:val="0046280F"/>
    <w:rsid w:val="0046470A"/>
    <w:rsid w:val="00465655"/>
    <w:rsid w:val="004658AC"/>
    <w:rsid w:val="00465930"/>
    <w:rsid w:val="0046775D"/>
    <w:rsid w:val="00472971"/>
    <w:rsid w:val="00476AF9"/>
    <w:rsid w:val="00481146"/>
    <w:rsid w:val="00481D90"/>
    <w:rsid w:val="00481F73"/>
    <w:rsid w:val="00483E3B"/>
    <w:rsid w:val="004847E2"/>
    <w:rsid w:val="00484BA2"/>
    <w:rsid w:val="00484D19"/>
    <w:rsid w:val="004850E0"/>
    <w:rsid w:val="00485226"/>
    <w:rsid w:val="00485265"/>
    <w:rsid w:val="00485E65"/>
    <w:rsid w:val="00486CFE"/>
    <w:rsid w:val="004870C2"/>
    <w:rsid w:val="00487A25"/>
    <w:rsid w:val="00490BD0"/>
    <w:rsid w:val="004917DF"/>
    <w:rsid w:val="004920E5"/>
    <w:rsid w:val="00492ED9"/>
    <w:rsid w:val="00494502"/>
    <w:rsid w:val="00494636"/>
    <w:rsid w:val="004972BD"/>
    <w:rsid w:val="00497361"/>
    <w:rsid w:val="00497CD4"/>
    <w:rsid w:val="004A0E67"/>
    <w:rsid w:val="004A107F"/>
    <w:rsid w:val="004A15F2"/>
    <w:rsid w:val="004A1A80"/>
    <w:rsid w:val="004A1C8B"/>
    <w:rsid w:val="004A2C5E"/>
    <w:rsid w:val="004A3395"/>
    <w:rsid w:val="004A3548"/>
    <w:rsid w:val="004A4A23"/>
    <w:rsid w:val="004A4A4C"/>
    <w:rsid w:val="004A7853"/>
    <w:rsid w:val="004B00EA"/>
    <w:rsid w:val="004B0499"/>
    <w:rsid w:val="004B24F4"/>
    <w:rsid w:val="004B310E"/>
    <w:rsid w:val="004B5659"/>
    <w:rsid w:val="004B6908"/>
    <w:rsid w:val="004B7A27"/>
    <w:rsid w:val="004C00D2"/>
    <w:rsid w:val="004C2626"/>
    <w:rsid w:val="004C2D2F"/>
    <w:rsid w:val="004C394E"/>
    <w:rsid w:val="004C4632"/>
    <w:rsid w:val="004C55E8"/>
    <w:rsid w:val="004C5E99"/>
    <w:rsid w:val="004C5FD2"/>
    <w:rsid w:val="004D03AD"/>
    <w:rsid w:val="004D0481"/>
    <w:rsid w:val="004D13CD"/>
    <w:rsid w:val="004D14F1"/>
    <w:rsid w:val="004D179D"/>
    <w:rsid w:val="004D1831"/>
    <w:rsid w:val="004D21E7"/>
    <w:rsid w:val="004D30D3"/>
    <w:rsid w:val="004D3D81"/>
    <w:rsid w:val="004D46F7"/>
    <w:rsid w:val="004D5C70"/>
    <w:rsid w:val="004E0CF2"/>
    <w:rsid w:val="004E1576"/>
    <w:rsid w:val="004E1A4E"/>
    <w:rsid w:val="004E1C8E"/>
    <w:rsid w:val="004E457B"/>
    <w:rsid w:val="004E45C0"/>
    <w:rsid w:val="004E4CC4"/>
    <w:rsid w:val="004E4E85"/>
    <w:rsid w:val="004E6391"/>
    <w:rsid w:val="004F1AD4"/>
    <w:rsid w:val="004F1C45"/>
    <w:rsid w:val="004F22C1"/>
    <w:rsid w:val="004F30DE"/>
    <w:rsid w:val="004F3276"/>
    <w:rsid w:val="004F3BCA"/>
    <w:rsid w:val="004F3DB4"/>
    <w:rsid w:val="004F4426"/>
    <w:rsid w:val="004F6CE1"/>
    <w:rsid w:val="004F7745"/>
    <w:rsid w:val="0050011F"/>
    <w:rsid w:val="00500549"/>
    <w:rsid w:val="00500AFF"/>
    <w:rsid w:val="005012E9"/>
    <w:rsid w:val="005028BC"/>
    <w:rsid w:val="00502E92"/>
    <w:rsid w:val="005055F1"/>
    <w:rsid w:val="0050566A"/>
    <w:rsid w:val="005061D6"/>
    <w:rsid w:val="005064F6"/>
    <w:rsid w:val="005067A0"/>
    <w:rsid w:val="00506A6E"/>
    <w:rsid w:val="00506AD0"/>
    <w:rsid w:val="005072C2"/>
    <w:rsid w:val="00507C14"/>
    <w:rsid w:val="005107CA"/>
    <w:rsid w:val="00510F0A"/>
    <w:rsid w:val="00513CC0"/>
    <w:rsid w:val="00515E59"/>
    <w:rsid w:val="00516373"/>
    <w:rsid w:val="00520F41"/>
    <w:rsid w:val="005225FC"/>
    <w:rsid w:val="00522608"/>
    <w:rsid w:val="00522725"/>
    <w:rsid w:val="005230CF"/>
    <w:rsid w:val="00524972"/>
    <w:rsid w:val="00524CBD"/>
    <w:rsid w:val="00524E06"/>
    <w:rsid w:val="00526AED"/>
    <w:rsid w:val="0053064C"/>
    <w:rsid w:val="0053098C"/>
    <w:rsid w:val="0053145A"/>
    <w:rsid w:val="00532441"/>
    <w:rsid w:val="00532745"/>
    <w:rsid w:val="00532975"/>
    <w:rsid w:val="005333FD"/>
    <w:rsid w:val="00533F19"/>
    <w:rsid w:val="00534457"/>
    <w:rsid w:val="00534832"/>
    <w:rsid w:val="00534ECB"/>
    <w:rsid w:val="00537FB2"/>
    <w:rsid w:val="00542D16"/>
    <w:rsid w:val="005438C0"/>
    <w:rsid w:val="00543A2A"/>
    <w:rsid w:val="00544078"/>
    <w:rsid w:val="0054489F"/>
    <w:rsid w:val="00545129"/>
    <w:rsid w:val="00553F01"/>
    <w:rsid w:val="005547AB"/>
    <w:rsid w:val="005554C2"/>
    <w:rsid w:val="005574E8"/>
    <w:rsid w:val="00560D56"/>
    <w:rsid w:val="00561563"/>
    <w:rsid w:val="00561F10"/>
    <w:rsid w:val="0056458A"/>
    <w:rsid w:val="00564E15"/>
    <w:rsid w:val="005656CC"/>
    <w:rsid w:val="00566182"/>
    <w:rsid w:val="00566834"/>
    <w:rsid w:val="005673D1"/>
    <w:rsid w:val="005676E5"/>
    <w:rsid w:val="00567DB9"/>
    <w:rsid w:val="00567F8A"/>
    <w:rsid w:val="00571AC0"/>
    <w:rsid w:val="00572534"/>
    <w:rsid w:val="00573D8A"/>
    <w:rsid w:val="00576A9B"/>
    <w:rsid w:val="00576C4F"/>
    <w:rsid w:val="00577609"/>
    <w:rsid w:val="00577683"/>
    <w:rsid w:val="0058011B"/>
    <w:rsid w:val="00580F0B"/>
    <w:rsid w:val="00581CE6"/>
    <w:rsid w:val="005831CD"/>
    <w:rsid w:val="00583E30"/>
    <w:rsid w:val="0058411F"/>
    <w:rsid w:val="005842F0"/>
    <w:rsid w:val="00584703"/>
    <w:rsid w:val="00585C40"/>
    <w:rsid w:val="00585EAE"/>
    <w:rsid w:val="00587FB2"/>
    <w:rsid w:val="00590D15"/>
    <w:rsid w:val="00591130"/>
    <w:rsid w:val="00591FD1"/>
    <w:rsid w:val="005941A1"/>
    <w:rsid w:val="005947C9"/>
    <w:rsid w:val="00594FA1"/>
    <w:rsid w:val="00595675"/>
    <w:rsid w:val="0059672D"/>
    <w:rsid w:val="00596845"/>
    <w:rsid w:val="0059753A"/>
    <w:rsid w:val="005A081A"/>
    <w:rsid w:val="005A0DB3"/>
    <w:rsid w:val="005A17AB"/>
    <w:rsid w:val="005A24E3"/>
    <w:rsid w:val="005A41B3"/>
    <w:rsid w:val="005A425C"/>
    <w:rsid w:val="005A4FC2"/>
    <w:rsid w:val="005A6BB6"/>
    <w:rsid w:val="005A7B64"/>
    <w:rsid w:val="005B038D"/>
    <w:rsid w:val="005B1006"/>
    <w:rsid w:val="005B220C"/>
    <w:rsid w:val="005B2BD4"/>
    <w:rsid w:val="005B2DF4"/>
    <w:rsid w:val="005B3509"/>
    <w:rsid w:val="005B3CDD"/>
    <w:rsid w:val="005B4CAA"/>
    <w:rsid w:val="005B5E2B"/>
    <w:rsid w:val="005C0C39"/>
    <w:rsid w:val="005C2EF3"/>
    <w:rsid w:val="005C634C"/>
    <w:rsid w:val="005C6922"/>
    <w:rsid w:val="005C6D44"/>
    <w:rsid w:val="005D0CE5"/>
    <w:rsid w:val="005D2EDB"/>
    <w:rsid w:val="005D3455"/>
    <w:rsid w:val="005D3DA1"/>
    <w:rsid w:val="005D470A"/>
    <w:rsid w:val="005D4A05"/>
    <w:rsid w:val="005D4DBB"/>
    <w:rsid w:val="005D5A34"/>
    <w:rsid w:val="005D638B"/>
    <w:rsid w:val="005D6D92"/>
    <w:rsid w:val="005E1473"/>
    <w:rsid w:val="005E2987"/>
    <w:rsid w:val="005E36CE"/>
    <w:rsid w:val="005E39CD"/>
    <w:rsid w:val="005E4EDE"/>
    <w:rsid w:val="005E51BC"/>
    <w:rsid w:val="005E5755"/>
    <w:rsid w:val="005E593F"/>
    <w:rsid w:val="005E6E1D"/>
    <w:rsid w:val="005E7AE0"/>
    <w:rsid w:val="005F2C1A"/>
    <w:rsid w:val="005F3BF5"/>
    <w:rsid w:val="005F474E"/>
    <w:rsid w:val="005F6482"/>
    <w:rsid w:val="005F6E44"/>
    <w:rsid w:val="00602306"/>
    <w:rsid w:val="00602531"/>
    <w:rsid w:val="00604C08"/>
    <w:rsid w:val="006059DE"/>
    <w:rsid w:val="006064F9"/>
    <w:rsid w:val="00606570"/>
    <w:rsid w:val="00606BD5"/>
    <w:rsid w:val="00607914"/>
    <w:rsid w:val="00607B95"/>
    <w:rsid w:val="00610649"/>
    <w:rsid w:val="006110B8"/>
    <w:rsid w:val="00612A6E"/>
    <w:rsid w:val="00614E7E"/>
    <w:rsid w:val="006161F8"/>
    <w:rsid w:val="00616802"/>
    <w:rsid w:val="00616A67"/>
    <w:rsid w:val="006212F3"/>
    <w:rsid w:val="00621A92"/>
    <w:rsid w:val="00622A25"/>
    <w:rsid w:val="00623103"/>
    <w:rsid w:val="006252DA"/>
    <w:rsid w:val="006261C6"/>
    <w:rsid w:val="00626666"/>
    <w:rsid w:val="00626F71"/>
    <w:rsid w:val="00627049"/>
    <w:rsid w:val="00627520"/>
    <w:rsid w:val="00627B9F"/>
    <w:rsid w:val="006303D2"/>
    <w:rsid w:val="00632A59"/>
    <w:rsid w:val="00633D09"/>
    <w:rsid w:val="00633D22"/>
    <w:rsid w:val="00633F15"/>
    <w:rsid w:val="006342BE"/>
    <w:rsid w:val="00634531"/>
    <w:rsid w:val="00635156"/>
    <w:rsid w:val="00636005"/>
    <w:rsid w:val="0064097C"/>
    <w:rsid w:val="00641A4A"/>
    <w:rsid w:val="00643219"/>
    <w:rsid w:val="006432AE"/>
    <w:rsid w:val="006434F0"/>
    <w:rsid w:val="00643A79"/>
    <w:rsid w:val="006460DB"/>
    <w:rsid w:val="0064642B"/>
    <w:rsid w:val="00646BAE"/>
    <w:rsid w:val="0064745D"/>
    <w:rsid w:val="00647E58"/>
    <w:rsid w:val="0065093C"/>
    <w:rsid w:val="0065158D"/>
    <w:rsid w:val="00652372"/>
    <w:rsid w:val="0065341B"/>
    <w:rsid w:val="00656DCA"/>
    <w:rsid w:val="0065795C"/>
    <w:rsid w:val="006641EF"/>
    <w:rsid w:val="0066422B"/>
    <w:rsid w:val="00665BCC"/>
    <w:rsid w:val="00666313"/>
    <w:rsid w:val="00666334"/>
    <w:rsid w:val="00670D6F"/>
    <w:rsid w:val="00672AB6"/>
    <w:rsid w:val="00673D7B"/>
    <w:rsid w:val="00674DA8"/>
    <w:rsid w:val="00674EEF"/>
    <w:rsid w:val="00675A3E"/>
    <w:rsid w:val="00676260"/>
    <w:rsid w:val="0067770B"/>
    <w:rsid w:val="00677C71"/>
    <w:rsid w:val="006806CF"/>
    <w:rsid w:val="00680780"/>
    <w:rsid w:val="006809B7"/>
    <w:rsid w:val="00680FF7"/>
    <w:rsid w:val="00681FCA"/>
    <w:rsid w:val="006825D7"/>
    <w:rsid w:val="00685E46"/>
    <w:rsid w:val="00685F77"/>
    <w:rsid w:val="00686BD6"/>
    <w:rsid w:val="00686E84"/>
    <w:rsid w:val="006903DE"/>
    <w:rsid w:val="00690963"/>
    <w:rsid w:val="00690DE1"/>
    <w:rsid w:val="00691358"/>
    <w:rsid w:val="006913BC"/>
    <w:rsid w:val="00692947"/>
    <w:rsid w:val="006939E6"/>
    <w:rsid w:val="00696A46"/>
    <w:rsid w:val="00696A94"/>
    <w:rsid w:val="00697D2F"/>
    <w:rsid w:val="006A0173"/>
    <w:rsid w:val="006A1704"/>
    <w:rsid w:val="006A3FB4"/>
    <w:rsid w:val="006A4190"/>
    <w:rsid w:val="006A7244"/>
    <w:rsid w:val="006A7E82"/>
    <w:rsid w:val="006B00E6"/>
    <w:rsid w:val="006B055D"/>
    <w:rsid w:val="006B09F7"/>
    <w:rsid w:val="006B0F31"/>
    <w:rsid w:val="006B2D75"/>
    <w:rsid w:val="006B2D9F"/>
    <w:rsid w:val="006B5A29"/>
    <w:rsid w:val="006B7519"/>
    <w:rsid w:val="006B79D0"/>
    <w:rsid w:val="006C1A12"/>
    <w:rsid w:val="006C1D1B"/>
    <w:rsid w:val="006C346A"/>
    <w:rsid w:val="006C7CCE"/>
    <w:rsid w:val="006D0DB8"/>
    <w:rsid w:val="006D184F"/>
    <w:rsid w:val="006D1B9F"/>
    <w:rsid w:val="006D1E47"/>
    <w:rsid w:val="006D29D6"/>
    <w:rsid w:val="006D365E"/>
    <w:rsid w:val="006D4A5B"/>
    <w:rsid w:val="006D59F7"/>
    <w:rsid w:val="006D6B0C"/>
    <w:rsid w:val="006D7B70"/>
    <w:rsid w:val="006E184A"/>
    <w:rsid w:val="006E18CF"/>
    <w:rsid w:val="006E20A2"/>
    <w:rsid w:val="006E321C"/>
    <w:rsid w:val="006E41A3"/>
    <w:rsid w:val="006E5DF6"/>
    <w:rsid w:val="006E68FA"/>
    <w:rsid w:val="006F11FF"/>
    <w:rsid w:val="006F1702"/>
    <w:rsid w:val="006F1A76"/>
    <w:rsid w:val="006F376D"/>
    <w:rsid w:val="006F6752"/>
    <w:rsid w:val="006F778B"/>
    <w:rsid w:val="00700514"/>
    <w:rsid w:val="00701869"/>
    <w:rsid w:val="00702935"/>
    <w:rsid w:val="007037BB"/>
    <w:rsid w:val="00703978"/>
    <w:rsid w:val="00703EA1"/>
    <w:rsid w:val="00704E48"/>
    <w:rsid w:val="0070559F"/>
    <w:rsid w:val="007077DD"/>
    <w:rsid w:val="00707BF8"/>
    <w:rsid w:val="0071002E"/>
    <w:rsid w:val="00710825"/>
    <w:rsid w:val="00712328"/>
    <w:rsid w:val="00713911"/>
    <w:rsid w:val="00713DA5"/>
    <w:rsid w:val="0071561F"/>
    <w:rsid w:val="0071606E"/>
    <w:rsid w:val="0071632A"/>
    <w:rsid w:val="00716C7F"/>
    <w:rsid w:val="00721051"/>
    <w:rsid w:val="00721E81"/>
    <w:rsid w:val="0072278E"/>
    <w:rsid w:val="00725A4B"/>
    <w:rsid w:val="00725A8A"/>
    <w:rsid w:val="00725D2A"/>
    <w:rsid w:val="0072653C"/>
    <w:rsid w:val="0072667B"/>
    <w:rsid w:val="00726727"/>
    <w:rsid w:val="00730278"/>
    <w:rsid w:val="007309EC"/>
    <w:rsid w:val="007313B1"/>
    <w:rsid w:val="00731546"/>
    <w:rsid w:val="007316DC"/>
    <w:rsid w:val="007319FD"/>
    <w:rsid w:val="00731FD6"/>
    <w:rsid w:val="00732AFC"/>
    <w:rsid w:val="00735D60"/>
    <w:rsid w:val="00735D7D"/>
    <w:rsid w:val="00735DC2"/>
    <w:rsid w:val="007360D7"/>
    <w:rsid w:val="0074000E"/>
    <w:rsid w:val="00740360"/>
    <w:rsid w:val="007405EA"/>
    <w:rsid w:val="007409B6"/>
    <w:rsid w:val="00740D70"/>
    <w:rsid w:val="00740EBA"/>
    <w:rsid w:val="00741CB1"/>
    <w:rsid w:val="007428A3"/>
    <w:rsid w:val="00742A7C"/>
    <w:rsid w:val="00744990"/>
    <w:rsid w:val="00746CA8"/>
    <w:rsid w:val="00746F53"/>
    <w:rsid w:val="00747E77"/>
    <w:rsid w:val="007501EA"/>
    <w:rsid w:val="00751052"/>
    <w:rsid w:val="00751068"/>
    <w:rsid w:val="00751251"/>
    <w:rsid w:val="00752827"/>
    <w:rsid w:val="00752D8B"/>
    <w:rsid w:val="007538C4"/>
    <w:rsid w:val="00754147"/>
    <w:rsid w:val="00754988"/>
    <w:rsid w:val="0075755A"/>
    <w:rsid w:val="00760A77"/>
    <w:rsid w:val="007625EB"/>
    <w:rsid w:val="00762657"/>
    <w:rsid w:val="00762B38"/>
    <w:rsid w:val="00762D11"/>
    <w:rsid w:val="00763702"/>
    <w:rsid w:val="007639E1"/>
    <w:rsid w:val="00771B7E"/>
    <w:rsid w:val="00774226"/>
    <w:rsid w:val="00774AF9"/>
    <w:rsid w:val="00775C20"/>
    <w:rsid w:val="007763C6"/>
    <w:rsid w:val="007770C3"/>
    <w:rsid w:val="00777F11"/>
    <w:rsid w:val="0078053E"/>
    <w:rsid w:val="0078186D"/>
    <w:rsid w:val="00782BA8"/>
    <w:rsid w:val="007836E8"/>
    <w:rsid w:val="00783FE7"/>
    <w:rsid w:val="007845E2"/>
    <w:rsid w:val="0078662C"/>
    <w:rsid w:val="0078677F"/>
    <w:rsid w:val="00791213"/>
    <w:rsid w:val="00791D03"/>
    <w:rsid w:val="00791DC9"/>
    <w:rsid w:val="0079354A"/>
    <w:rsid w:val="00793B09"/>
    <w:rsid w:val="00794140"/>
    <w:rsid w:val="00794E08"/>
    <w:rsid w:val="0079615F"/>
    <w:rsid w:val="007963CC"/>
    <w:rsid w:val="007A0C99"/>
    <w:rsid w:val="007A0DF4"/>
    <w:rsid w:val="007A0FE7"/>
    <w:rsid w:val="007A1D8B"/>
    <w:rsid w:val="007A30FD"/>
    <w:rsid w:val="007A3117"/>
    <w:rsid w:val="007A31F6"/>
    <w:rsid w:val="007A334C"/>
    <w:rsid w:val="007A653F"/>
    <w:rsid w:val="007B06FA"/>
    <w:rsid w:val="007B0FBA"/>
    <w:rsid w:val="007B10A9"/>
    <w:rsid w:val="007B2870"/>
    <w:rsid w:val="007B40D1"/>
    <w:rsid w:val="007B4834"/>
    <w:rsid w:val="007B53C7"/>
    <w:rsid w:val="007B5CA9"/>
    <w:rsid w:val="007B6029"/>
    <w:rsid w:val="007B6A39"/>
    <w:rsid w:val="007C0952"/>
    <w:rsid w:val="007C1E0A"/>
    <w:rsid w:val="007C2A88"/>
    <w:rsid w:val="007C320D"/>
    <w:rsid w:val="007C6613"/>
    <w:rsid w:val="007C6A6C"/>
    <w:rsid w:val="007C70D5"/>
    <w:rsid w:val="007C7E18"/>
    <w:rsid w:val="007D0390"/>
    <w:rsid w:val="007D17F3"/>
    <w:rsid w:val="007D19DA"/>
    <w:rsid w:val="007D3A32"/>
    <w:rsid w:val="007D489F"/>
    <w:rsid w:val="007D5475"/>
    <w:rsid w:val="007D61B9"/>
    <w:rsid w:val="007E0FE2"/>
    <w:rsid w:val="007E1048"/>
    <w:rsid w:val="007E153A"/>
    <w:rsid w:val="007E3098"/>
    <w:rsid w:val="007E546D"/>
    <w:rsid w:val="007E6B14"/>
    <w:rsid w:val="007E6E8D"/>
    <w:rsid w:val="007E77B3"/>
    <w:rsid w:val="007E7B44"/>
    <w:rsid w:val="007F11B9"/>
    <w:rsid w:val="007F4196"/>
    <w:rsid w:val="007F4488"/>
    <w:rsid w:val="007F6B36"/>
    <w:rsid w:val="007F71EF"/>
    <w:rsid w:val="007F74B1"/>
    <w:rsid w:val="007F7D04"/>
    <w:rsid w:val="0080140B"/>
    <w:rsid w:val="00802FD0"/>
    <w:rsid w:val="00803EB8"/>
    <w:rsid w:val="00805D2D"/>
    <w:rsid w:val="00805DCD"/>
    <w:rsid w:val="008070CE"/>
    <w:rsid w:val="00807C8D"/>
    <w:rsid w:val="00810230"/>
    <w:rsid w:val="00810B75"/>
    <w:rsid w:val="00811203"/>
    <w:rsid w:val="0081241E"/>
    <w:rsid w:val="00812E44"/>
    <w:rsid w:val="008134A0"/>
    <w:rsid w:val="00815329"/>
    <w:rsid w:val="008161E2"/>
    <w:rsid w:val="00816C5E"/>
    <w:rsid w:val="00817CB3"/>
    <w:rsid w:val="00820369"/>
    <w:rsid w:val="008255B7"/>
    <w:rsid w:val="008311AA"/>
    <w:rsid w:val="008313EA"/>
    <w:rsid w:val="008324CF"/>
    <w:rsid w:val="0083286A"/>
    <w:rsid w:val="00832ABD"/>
    <w:rsid w:val="00835A23"/>
    <w:rsid w:val="00836BD3"/>
    <w:rsid w:val="00841132"/>
    <w:rsid w:val="008421F3"/>
    <w:rsid w:val="00842A09"/>
    <w:rsid w:val="008432DA"/>
    <w:rsid w:val="008436DD"/>
    <w:rsid w:val="00844FFC"/>
    <w:rsid w:val="0084562D"/>
    <w:rsid w:val="00845985"/>
    <w:rsid w:val="00845FC6"/>
    <w:rsid w:val="00846FBE"/>
    <w:rsid w:val="0084785A"/>
    <w:rsid w:val="008503D8"/>
    <w:rsid w:val="00851952"/>
    <w:rsid w:val="00851BF9"/>
    <w:rsid w:val="0085572F"/>
    <w:rsid w:val="00855EBE"/>
    <w:rsid w:val="008574FF"/>
    <w:rsid w:val="0085793F"/>
    <w:rsid w:val="0086096C"/>
    <w:rsid w:val="00860B11"/>
    <w:rsid w:val="00863440"/>
    <w:rsid w:val="00863797"/>
    <w:rsid w:val="00863BFE"/>
    <w:rsid w:val="008645E6"/>
    <w:rsid w:val="00864BA5"/>
    <w:rsid w:val="00865379"/>
    <w:rsid w:val="008662E8"/>
    <w:rsid w:val="00866670"/>
    <w:rsid w:val="00866936"/>
    <w:rsid w:val="008674F6"/>
    <w:rsid w:val="00867F58"/>
    <w:rsid w:val="00870289"/>
    <w:rsid w:val="00870887"/>
    <w:rsid w:val="00871DD5"/>
    <w:rsid w:val="008735D0"/>
    <w:rsid w:val="00873FF0"/>
    <w:rsid w:val="00874233"/>
    <w:rsid w:val="0087558F"/>
    <w:rsid w:val="00875C1E"/>
    <w:rsid w:val="0087638C"/>
    <w:rsid w:val="00881A63"/>
    <w:rsid w:val="00881C51"/>
    <w:rsid w:val="00883EA0"/>
    <w:rsid w:val="008844EB"/>
    <w:rsid w:val="00885089"/>
    <w:rsid w:val="00885271"/>
    <w:rsid w:val="0088534E"/>
    <w:rsid w:val="008858B0"/>
    <w:rsid w:val="00885932"/>
    <w:rsid w:val="008865BA"/>
    <w:rsid w:val="00886842"/>
    <w:rsid w:val="00887034"/>
    <w:rsid w:val="008907D0"/>
    <w:rsid w:val="00890979"/>
    <w:rsid w:val="00890E8C"/>
    <w:rsid w:val="008932D4"/>
    <w:rsid w:val="00894EA2"/>
    <w:rsid w:val="008952C5"/>
    <w:rsid w:val="00895FEB"/>
    <w:rsid w:val="008965CF"/>
    <w:rsid w:val="008A18FE"/>
    <w:rsid w:val="008A267E"/>
    <w:rsid w:val="008A3125"/>
    <w:rsid w:val="008A439E"/>
    <w:rsid w:val="008A5D29"/>
    <w:rsid w:val="008A6044"/>
    <w:rsid w:val="008A673F"/>
    <w:rsid w:val="008A7F7B"/>
    <w:rsid w:val="008B2643"/>
    <w:rsid w:val="008B34D0"/>
    <w:rsid w:val="008B3FE4"/>
    <w:rsid w:val="008B4E3D"/>
    <w:rsid w:val="008B5FEA"/>
    <w:rsid w:val="008B6DAB"/>
    <w:rsid w:val="008B74D7"/>
    <w:rsid w:val="008C00AF"/>
    <w:rsid w:val="008C09F4"/>
    <w:rsid w:val="008C0E41"/>
    <w:rsid w:val="008C1704"/>
    <w:rsid w:val="008C1ED3"/>
    <w:rsid w:val="008C315F"/>
    <w:rsid w:val="008C32C4"/>
    <w:rsid w:val="008C3A8C"/>
    <w:rsid w:val="008C47CA"/>
    <w:rsid w:val="008C4E72"/>
    <w:rsid w:val="008C53A4"/>
    <w:rsid w:val="008C5EE6"/>
    <w:rsid w:val="008C6783"/>
    <w:rsid w:val="008C6BB5"/>
    <w:rsid w:val="008D1AA1"/>
    <w:rsid w:val="008D1D52"/>
    <w:rsid w:val="008D208D"/>
    <w:rsid w:val="008D4230"/>
    <w:rsid w:val="008D5B7A"/>
    <w:rsid w:val="008D67F3"/>
    <w:rsid w:val="008E22B0"/>
    <w:rsid w:val="008E3017"/>
    <w:rsid w:val="008E4493"/>
    <w:rsid w:val="008E6368"/>
    <w:rsid w:val="008E64B5"/>
    <w:rsid w:val="008F0173"/>
    <w:rsid w:val="008F0585"/>
    <w:rsid w:val="008F2720"/>
    <w:rsid w:val="008F42C1"/>
    <w:rsid w:val="008F516A"/>
    <w:rsid w:val="008F5465"/>
    <w:rsid w:val="008F6C8C"/>
    <w:rsid w:val="008F6FB1"/>
    <w:rsid w:val="009001F6"/>
    <w:rsid w:val="009014ED"/>
    <w:rsid w:val="0090228B"/>
    <w:rsid w:val="00902E8B"/>
    <w:rsid w:val="00903195"/>
    <w:rsid w:val="00905528"/>
    <w:rsid w:val="009069C0"/>
    <w:rsid w:val="00907155"/>
    <w:rsid w:val="009071D3"/>
    <w:rsid w:val="00910654"/>
    <w:rsid w:val="00910E0D"/>
    <w:rsid w:val="0091234D"/>
    <w:rsid w:val="009123AF"/>
    <w:rsid w:val="00914252"/>
    <w:rsid w:val="00915BB1"/>
    <w:rsid w:val="0091740F"/>
    <w:rsid w:val="009203C4"/>
    <w:rsid w:val="00922460"/>
    <w:rsid w:val="00922E1E"/>
    <w:rsid w:val="00923F55"/>
    <w:rsid w:val="00924C0D"/>
    <w:rsid w:val="00925398"/>
    <w:rsid w:val="009255AA"/>
    <w:rsid w:val="009257DB"/>
    <w:rsid w:val="00927ADB"/>
    <w:rsid w:val="00931721"/>
    <w:rsid w:val="00936574"/>
    <w:rsid w:val="009369E9"/>
    <w:rsid w:val="00936E93"/>
    <w:rsid w:val="0093761A"/>
    <w:rsid w:val="0094039E"/>
    <w:rsid w:val="00940DB7"/>
    <w:rsid w:val="009412A2"/>
    <w:rsid w:val="009416B8"/>
    <w:rsid w:val="00941D6F"/>
    <w:rsid w:val="009452ED"/>
    <w:rsid w:val="00945671"/>
    <w:rsid w:val="00945AAB"/>
    <w:rsid w:val="009511C3"/>
    <w:rsid w:val="00951B88"/>
    <w:rsid w:val="009529D2"/>
    <w:rsid w:val="0095415E"/>
    <w:rsid w:val="00955A40"/>
    <w:rsid w:val="00955C9B"/>
    <w:rsid w:val="00955DCB"/>
    <w:rsid w:val="00957CD3"/>
    <w:rsid w:val="00957F3C"/>
    <w:rsid w:val="00960A46"/>
    <w:rsid w:val="00960D90"/>
    <w:rsid w:val="00960ECA"/>
    <w:rsid w:val="00962DF7"/>
    <w:rsid w:val="009632BD"/>
    <w:rsid w:val="00963327"/>
    <w:rsid w:val="009636B1"/>
    <w:rsid w:val="00963BE7"/>
    <w:rsid w:val="00964129"/>
    <w:rsid w:val="00965B51"/>
    <w:rsid w:val="00965D07"/>
    <w:rsid w:val="00965D40"/>
    <w:rsid w:val="00966AC5"/>
    <w:rsid w:val="009672C8"/>
    <w:rsid w:val="009676C3"/>
    <w:rsid w:val="00967C43"/>
    <w:rsid w:val="00967D1F"/>
    <w:rsid w:val="009709D3"/>
    <w:rsid w:val="00972349"/>
    <w:rsid w:val="009728BF"/>
    <w:rsid w:val="00973A06"/>
    <w:rsid w:val="0097404E"/>
    <w:rsid w:val="0097652D"/>
    <w:rsid w:val="009810AA"/>
    <w:rsid w:val="0098111B"/>
    <w:rsid w:val="00982DA0"/>
    <w:rsid w:val="00985C70"/>
    <w:rsid w:val="00985F1B"/>
    <w:rsid w:val="009870AA"/>
    <w:rsid w:val="00987CBB"/>
    <w:rsid w:val="00987F29"/>
    <w:rsid w:val="009916BC"/>
    <w:rsid w:val="00991978"/>
    <w:rsid w:val="00992ECC"/>
    <w:rsid w:val="00994337"/>
    <w:rsid w:val="00994843"/>
    <w:rsid w:val="00995EEE"/>
    <w:rsid w:val="009960F3"/>
    <w:rsid w:val="009967D4"/>
    <w:rsid w:val="00997162"/>
    <w:rsid w:val="009979F4"/>
    <w:rsid w:val="00997B1D"/>
    <w:rsid w:val="00997C87"/>
    <w:rsid w:val="009A0E67"/>
    <w:rsid w:val="009A0FE5"/>
    <w:rsid w:val="009A1751"/>
    <w:rsid w:val="009A2AC8"/>
    <w:rsid w:val="009A39CE"/>
    <w:rsid w:val="009A3AFE"/>
    <w:rsid w:val="009A4D14"/>
    <w:rsid w:val="009A5C7C"/>
    <w:rsid w:val="009A62E3"/>
    <w:rsid w:val="009A799C"/>
    <w:rsid w:val="009A7E82"/>
    <w:rsid w:val="009B0E6B"/>
    <w:rsid w:val="009B1038"/>
    <w:rsid w:val="009B234D"/>
    <w:rsid w:val="009B476C"/>
    <w:rsid w:val="009B5F35"/>
    <w:rsid w:val="009B6F71"/>
    <w:rsid w:val="009C01F5"/>
    <w:rsid w:val="009C1069"/>
    <w:rsid w:val="009C2CEC"/>
    <w:rsid w:val="009C3DA2"/>
    <w:rsid w:val="009C42BE"/>
    <w:rsid w:val="009C4338"/>
    <w:rsid w:val="009C560A"/>
    <w:rsid w:val="009C786C"/>
    <w:rsid w:val="009C7A10"/>
    <w:rsid w:val="009D1E76"/>
    <w:rsid w:val="009D2D59"/>
    <w:rsid w:val="009D38F0"/>
    <w:rsid w:val="009D3A5E"/>
    <w:rsid w:val="009D444D"/>
    <w:rsid w:val="009D4CA7"/>
    <w:rsid w:val="009D538C"/>
    <w:rsid w:val="009D569F"/>
    <w:rsid w:val="009D5EF3"/>
    <w:rsid w:val="009D60B8"/>
    <w:rsid w:val="009D755D"/>
    <w:rsid w:val="009D7FDB"/>
    <w:rsid w:val="009E024B"/>
    <w:rsid w:val="009E0CB2"/>
    <w:rsid w:val="009E1DEF"/>
    <w:rsid w:val="009E3540"/>
    <w:rsid w:val="009E460C"/>
    <w:rsid w:val="009E5ED3"/>
    <w:rsid w:val="009E611D"/>
    <w:rsid w:val="009E623C"/>
    <w:rsid w:val="009E79F6"/>
    <w:rsid w:val="009F1896"/>
    <w:rsid w:val="009F19EF"/>
    <w:rsid w:val="009F1D72"/>
    <w:rsid w:val="009F22C2"/>
    <w:rsid w:val="009F2B1E"/>
    <w:rsid w:val="009F48AE"/>
    <w:rsid w:val="009F52D8"/>
    <w:rsid w:val="009F5F65"/>
    <w:rsid w:val="009F66A0"/>
    <w:rsid w:val="00A00DCF"/>
    <w:rsid w:val="00A00F00"/>
    <w:rsid w:val="00A0139E"/>
    <w:rsid w:val="00A032EC"/>
    <w:rsid w:val="00A0388E"/>
    <w:rsid w:val="00A04A2C"/>
    <w:rsid w:val="00A07423"/>
    <w:rsid w:val="00A07756"/>
    <w:rsid w:val="00A07FB5"/>
    <w:rsid w:val="00A10576"/>
    <w:rsid w:val="00A1303D"/>
    <w:rsid w:val="00A1394D"/>
    <w:rsid w:val="00A15017"/>
    <w:rsid w:val="00A1700B"/>
    <w:rsid w:val="00A17D8F"/>
    <w:rsid w:val="00A17EED"/>
    <w:rsid w:val="00A216CE"/>
    <w:rsid w:val="00A21896"/>
    <w:rsid w:val="00A26EF8"/>
    <w:rsid w:val="00A27064"/>
    <w:rsid w:val="00A3051B"/>
    <w:rsid w:val="00A30D0A"/>
    <w:rsid w:val="00A3342D"/>
    <w:rsid w:val="00A3395B"/>
    <w:rsid w:val="00A34DAC"/>
    <w:rsid w:val="00A34FEF"/>
    <w:rsid w:val="00A370BB"/>
    <w:rsid w:val="00A41446"/>
    <w:rsid w:val="00A4186E"/>
    <w:rsid w:val="00A426C1"/>
    <w:rsid w:val="00A4383C"/>
    <w:rsid w:val="00A43D8D"/>
    <w:rsid w:val="00A44026"/>
    <w:rsid w:val="00A44611"/>
    <w:rsid w:val="00A44640"/>
    <w:rsid w:val="00A468D1"/>
    <w:rsid w:val="00A46E28"/>
    <w:rsid w:val="00A47F96"/>
    <w:rsid w:val="00A52E52"/>
    <w:rsid w:val="00A5328B"/>
    <w:rsid w:val="00A53CBE"/>
    <w:rsid w:val="00A57E18"/>
    <w:rsid w:val="00A62365"/>
    <w:rsid w:val="00A638CD"/>
    <w:rsid w:val="00A64728"/>
    <w:rsid w:val="00A64D98"/>
    <w:rsid w:val="00A6551D"/>
    <w:rsid w:val="00A71249"/>
    <w:rsid w:val="00A73D56"/>
    <w:rsid w:val="00A73D74"/>
    <w:rsid w:val="00A7512D"/>
    <w:rsid w:val="00A75570"/>
    <w:rsid w:val="00A7781B"/>
    <w:rsid w:val="00A77BFF"/>
    <w:rsid w:val="00A80EEA"/>
    <w:rsid w:val="00A81C90"/>
    <w:rsid w:val="00A85315"/>
    <w:rsid w:val="00A86109"/>
    <w:rsid w:val="00A86781"/>
    <w:rsid w:val="00A8752B"/>
    <w:rsid w:val="00A90181"/>
    <w:rsid w:val="00A90C60"/>
    <w:rsid w:val="00A92552"/>
    <w:rsid w:val="00A943EC"/>
    <w:rsid w:val="00A9638E"/>
    <w:rsid w:val="00A96F5F"/>
    <w:rsid w:val="00AA0D4D"/>
    <w:rsid w:val="00AA2E44"/>
    <w:rsid w:val="00AA2F65"/>
    <w:rsid w:val="00AA32E8"/>
    <w:rsid w:val="00AA3B23"/>
    <w:rsid w:val="00AA5A23"/>
    <w:rsid w:val="00AA6419"/>
    <w:rsid w:val="00AA6A31"/>
    <w:rsid w:val="00AB05DF"/>
    <w:rsid w:val="00AB05F2"/>
    <w:rsid w:val="00AB06DE"/>
    <w:rsid w:val="00AB0A98"/>
    <w:rsid w:val="00AB17EB"/>
    <w:rsid w:val="00AB19ED"/>
    <w:rsid w:val="00AB2199"/>
    <w:rsid w:val="00AB249A"/>
    <w:rsid w:val="00AB3233"/>
    <w:rsid w:val="00AB3566"/>
    <w:rsid w:val="00AB3CBF"/>
    <w:rsid w:val="00AB3CD8"/>
    <w:rsid w:val="00AB43F4"/>
    <w:rsid w:val="00AB774D"/>
    <w:rsid w:val="00AB7BBD"/>
    <w:rsid w:val="00AC1BF9"/>
    <w:rsid w:val="00AC2C80"/>
    <w:rsid w:val="00AC3B8D"/>
    <w:rsid w:val="00AC3C8E"/>
    <w:rsid w:val="00AC71B5"/>
    <w:rsid w:val="00AC7F63"/>
    <w:rsid w:val="00AD0D68"/>
    <w:rsid w:val="00AD1A1B"/>
    <w:rsid w:val="00AD2060"/>
    <w:rsid w:val="00AD2D56"/>
    <w:rsid w:val="00AD4FE4"/>
    <w:rsid w:val="00AD590C"/>
    <w:rsid w:val="00AD5A72"/>
    <w:rsid w:val="00AD624E"/>
    <w:rsid w:val="00AE021F"/>
    <w:rsid w:val="00AE11FB"/>
    <w:rsid w:val="00AE2C9A"/>
    <w:rsid w:val="00AE3B8E"/>
    <w:rsid w:val="00AE4660"/>
    <w:rsid w:val="00AE6E50"/>
    <w:rsid w:val="00AE7036"/>
    <w:rsid w:val="00AF05BE"/>
    <w:rsid w:val="00AF1DDC"/>
    <w:rsid w:val="00AF2F77"/>
    <w:rsid w:val="00AF3D24"/>
    <w:rsid w:val="00AF4AED"/>
    <w:rsid w:val="00AF620B"/>
    <w:rsid w:val="00AF642C"/>
    <w:rsid w:val="00AF6974"/>
    <w:rsid w:val="00AF6C01"/>
    <w:rsid w:val="00AF78FF"/>
    <w:rsid w:val="00B002DA"/>
    <w:rsid w:val="00B0051D"/>
    <w:rsid w:val="00B0171C"/>
    <w:rsid w:val="00B0228F"/>
    <w:rsid w:val="00B02628"/>
    <w:rsid w:val="00B02CDE"/>
    <w:rsid w:val="00B0310A"/>
    <w:rsid w:val="00B04806"/>
    <w:rsid w:val="00B04D74"/>
    <w:rsid w:val="00B06EC2"/>
    <w:rsid w:val="00B0734A"/>
    <w:rsid w:val="00B07C72"/>
    <w:rsid w:val="00B07CE9"/>
    <w:rsid w:val="00B100E9"/>
    <w:rsid w:val="00B1077F"/>
    <w:rsid w:val="00B1097D"/>
    <w:rsid w:val="00B1210E"/>
    <w:rsid w:val="00B1244C"/>
    <w:rsid w:val="00B12838"/>
    <w:rsid w:val="00B12D37"/>
    <w:rsid w:val="00B14615"/>
    <w:rsid w:val="00B14E04"/>
    <w:rsid w:val="00B154A0"/>
    <w:rsid w:val="00B15648"/>
    <w:rsid w:val="00B15D28"/>
    <w:rsid w:val="00B166F5"/>
    <w:rsid w:val="00B175CB"/>
    <w:rsid w:val="00B1784A"/>
    <w:rsid w:val="00B17A65"/>
    <w:rsid w:val="00B2042C"/>
    <w:rsid w:val="00B20D4E"/>
    <w:rsid w:val="00B22269"/>
    <w:rsid w:val="00B227C3"/>
    <w:rsid w:val="00B2331B"/>
    <w:rsid w:val="00B2362E"/>
    <w:rsid w:val="00B24D73"/>
    <w:rsid w:val="00B25A0D"/>
    <w:rsid w:val="00B25BCE"/>
    <w:rsid w:val="00B26374"/>
    <w:rsid w:val="00B26B53"/>
    <w:rsid w:val="00B26EA2"/>
    <w:rsid w:val="00B314EF"/>
    <w:rsid w:val="00B32433"/>
    <w:rsid w:val="00B3458C"/>
    <w:rsid w:val="00B34CCB"/>
    <w:rsid w:val="00B35628"/>
    <w:rsid w:val="00B3587B"/>
    <w:rsid w:val="00B36987"/>
    <w:rsid w:val="00B376A9"/>
    <w:rsid w:val="00B40347"/>
    <w:rsid w:val="00B42022"/>
    <w:rsid w:val="00B421C9"/>
    <w:rsid w:val="00B4499D"/>
    <w:rsid w:val="00B454D5"/>
    <w:rsid w:val="00B45694"/>
    <w:rsid w:val="00B509B0"/>
    <w:rsid w:val="00B52B37"/>
    <w:rsid w:val="00B53D7B"/>
    <w:rsid w:val="00B54136"/>
    <w:rsid w:val="00B5450E"/>
    <w:rsid w:val="00B54FB7"/>
    <w:rsid w:val="00B56812"/>
    <w:rsid w:val="00B60458"/>
    <w:rsid w:val="00B60991"/>
    <w:rsid w:val="00B61974"/>
    <w:rsid w:val="00B6220F"/>
    <w:rsid w:val="00B62413"/>
    <w:rsid w:val="00B63A77"/>
    <w:rsid w:val="00B644F9"/>
    <w:rsid w:val="00B64B7C"/>
    <w:rsid w:val="00B64FF4"/>
    <w:rsid w:val="00B66833"/>
    <w:rsid w:val="00B6703F"/>
    <w:rsid w:val="00B70578"/>
    <w:rsid w:val="00B70F46"/>
    <w:rsid w:val="00B714EB"/>
    <w:rsid w:val="00B77A62"/>
    <w:rsid w:val="00B8076D"/>
    <w:rsid w:val="00B81444"/>
    <w:rsid w:val="00B81D5B"/>
    <w:rsid w:val="00B82CFD"/>
    <w:rsid w:val="00B83D36"/>
    <w:rsid w:val="00B84405"/>
    <w:rsid w:val="00B87023"/>
    <w:rsid w:val="00B87EF5"/>
    <w:rsid w:val="00B92349"/>
    <w:rsid w:val="00B92794"/>
    <w:rsid w:val="00B94677"/>
    <w:rsid w:val="00B947AC"/>
    <w:rsid w:val="00B954C9"/>
    <w:rsid w:val="00B965EF"/>
    <w:rsid w:val="00BA24C5"/>
    <w:rsid w:val="00BA2500"/>
    <w:rsid w:val="00BA2C58"/>
    <w:rsid w:val="00BB006B"/>
    <w:rsid w:val="00BB0F6B"/>
    <w:rsid w:val="00BB36CA"/>
    <w:rsid w:val="00BB41B5"/>
    <w:rsid w:val="00BB41E4"/>
    <w:rsid w:val="00BB469C"/>
    <w:rsid w:val="00BB5380"/>
    <w:rsid w:val="00BB55E2"/>
    <w:rsid w:val="00BB6CF1"/>
    <w:rsid w:val="00BB77AF"/>
    <w:rsid w:val="00BB7904"/>
    <w:rsid w:val="00BC0051"/>
    <w:rsid w:val="00BC1278"/>
    <w:rsid w:val="00BC1446"/>
    <w:rsid w:val="00BC28C8"/>
    <w:rsid w:val="00BC329E"/>
    <w:rsid w:val="00BD0DD8"/>
    <w:rsid w:val="00BD48A8"/>
    <w:rsid w:val="00BD6196"/>
    <w:rsid w:val="00BD70D2"/>
    <w:rsid w:val="00BD74BE"/>
    <w:rsid w:val="00BE0B5D"/>
    <w:rsid w:val="00BE11F2"/>
    <w:rsid w:val="00BE1555"/>
    <w:rsid w:val="00BE21A7"/>
    <w:rsid w:val="00BE3800"/>
    <w:rsid w:val="00BE59D7"/>
    <w:rsid w:val="00BE5B43"/>
    <w:rsid w:val="00BF1E84"/>
    <w:rsid w:val="00BF4E7E"/>
    <w:rsid w:val="00BF5097"/>
    <w:rsid w:val="00C025FC"/>
    <w:rsid w:val="00C02FE3"/>
    <w:rsid w:val="00C0406D"/>
    <w:rsid w:val="00C050A2"/>
    <w:rsid w:val="00C05B0C"/>
    <w:rsid w:val="00C05DFF"/>
    <w:rsid w:val="00C063B5"/>
    <w:rsid w:val="00C06462"/>
    <w:rsid w:val="00C0665B"/>
    <w:rsid w:val="00C11289"/>
    <w:rsid w:val="00C112E3"/>
    <w:rsid w:val="00C11F4C"/>
    <w:rsid w:val="00C1236A"/>
    <w:rsid w:val="00C13A47"/>
    <w:rsid w:val="00C14E45"/>
    <w:rsid w:val="00C1519F"/>
    <w:rsid w:val="00C152FC"/>
    <w:rsid w:val="00C1572B"/>
    <w:rsid w:val="00C16DF1"/>
    <w:rsid w:val="00C17C92"/>
    <w:rsid w:val="00C20EFB"/>
    <w:rsid w:val="00C2268D"/>
    <w:rsid w:val="00C23287"/>
    <w:rsid w:val="00C2428D"/>
    <w:rsid w:val="00C2507C"/>
    <w:rsid w:val="00C261A6"/>
    <w:rsid w:val="00C34B8A"/>
    <w:rsid w:val="00C402F0"/>
    <w:rsid w:val="00C40580"/>
    <w:rsid w:val="00C406FC"/>
    <w:rsid w:val="00C40CA9"/>
    <w:rsid w:val="00C40D80"/>
    <w:rsid w:val="00C40F08"/>
    <w:rsid w:val="00C4140E"/>
    <w:rsid w:val="00C4143D"/>
    <w:rsid w:val="00C415D2"/>
    <w:rsid w:val="00C41F42"/>
    <w:rsid w:val="00C42168"/>
    <w:rsid w:val="00C42292"/>
    <w:rsid w:val="00C43508"/>
    <w:rsid w:val="00C44E51"/>
    <w:rsid w:val="00C45E46"/>
    <w:rsid w:val="00C4696B"/>
    <w:rsid w:val="00C47394"/>
    <w:rsid w:val="00C47C91"/>
    <w:rsid w:val="00C50B0C"/>
    <w:rsid w:val="00C521DE"/>
    <w:rsid w:val="00C524B0"/>
    <w:rsid w:val="00C52C5C"/>
    <w:rsid w:val="00C53555"/>
    <w:rsid w:val="00C55A15"/>
    <w:rsid w:val="00C56213"/>
    <w:rsid w:val="00C56288"/>
    <w:rsid w:val="00C56D5C"/>
    <w:rsid w:val="00C57B22"/>
    <w:rsid w:val="00C61AAF"/>
    <w:rsid w:val="00C61B6D"/>
    <w:rsid w:val="00C61D10"/>
    <w:rsid w:val="00C64A94"/>
    <w:rsid w:val="00C66E4B"/>
    <w:rsid w:val="00C66F20"/>
    <w:rsid w:val="00C7168E"/>
    <w:rsid w:val="00C718DC"/>
    <w:rsid w:val="00C719E1"/>
    <w:rsid w:val="00C720EE"/>
    <w:rsid w:val="00C7256B"/>
    <w:rsid w:val="00C72819"/>
    <w:rsid w:val="00C737C1"/>
    <w:rsid w:val="00C7411A"/>
    <w:rsid w:val="00C753D3"/>
    <w:rsid w:val="00C756B7"/>
    <w:rsid w:val="00C75ADE"/>
    <w:rsid w:val="00C764CC"/>
    <w:rsid w:val="00C764EC"/>
    <w:rsid w:val="00C77AD4"/>
    <w:rsid w:val="00C818AD"/>
    <w:rsid w:val="00C829AB"/>
    <w:rsid w:val="00C8372F"/>
    <w:rsid w:val="00C8386E"/>
    <w:rsid w:val="00C840CB"/>
    <w:rsid w:val="00C85BD4"/>
    <w:rsid w:val="00C86761"/>
    <w:rsid w:val="00C86D26"/>
    <w:rsid w:val="00C901C2"/>
    <w:rsid w:val="00C91574"/>
    <w:rsid w:val="00C93668"/>
    <w:rsid w:val="00C93FEE"/>
    <w:rsid w:val="00C9464A"/>
    <w:rsid w:val="00C95449"/>
    <w:rsid w:val="00C97551"/>
    <w:rsid w:val="00CA039E"/>
    <w:rsid w:val="00CA052A"/>
    <w:rsid w:val="00CA1B83"/>
    <w:rsid w:val="00CA2CD9"/>
    <w:rsid w:val="00CA49BF"/>
    <w:rsid w:val="00CA5071"/>
    <w:rsid w:val="00CA6B57"/>
    <w:rsid w:val="00CB0152"/>
    <w:rsid w:val="00CB1F25"/>
    <w:rsid w:val="00CB4E8A"/>
    <w:rsid w:val="00CB4F5D"/>
    <w:rsid w:val="00CC0D87"/>
    <w:rsid w:val="00CC2B7E"/>
    <w:rsid w:val="00CC2EE4"/>
    <w:rsid w:val="00CC300B"/>
    <w:rsid w:val="00CC3DA4"/>
    <w:rsid w:val="00CC3EFE"/>
    <w:rsid w:val="00CC4598"/>
    <w:rsid w:val="00CC4AEE"/>
    <w:rsid w:val="00CC4CB9"/>
    <w:rsid w:val="00CC4DDB"/>
    <w:rsid w:val="00CC6BB9"/>
    <w:rsid w:val="00CC7287"/>
    <w:rsid w:val="00CC739A"/>
    <w:rsid w:val="00CC77D8"/>
    <w:rsid w:val="00CD0970"/>
    <w:rsid w:val="00CD152D"/>
    <w:rsid w:val="00CD43DB"/>
    <w:rsid w:val="00CD62F9"/>
    <w:rsid w:val="00CD6476"/>
    <w:rsid w:val="00CD6E73"/>
    <w:rsid w:val="00CE1159"/>
    <w:rsid w:val="00CE161A"/>
    <w:rsid w:val="00CE223D"/>
    <w:rsid w:val="00CE2EDA"/>
    <w:rsid w:val="00CE362B"/>
    <w:rsid w:val="00CE3B07"/>
    <w:rsid w:val="00CE5779"/>
    <w:rsid w:val="00CE61AE"/>
    <w:rsid w:val="00CE622D"/>
    <w:rsid w:val="00CE7103"/>
    <w:rsid w:val="00CE7673"/>
    <w:rsid w:val="00CE7995"/>
    <w:rsid w:val="00CF20F2"/>
    <w:rsid w:val="00CF2481"/>
    <w:rsid w:val="00CF345E"/>
    <w:rsid w:val="00CF4C3D"/>
    <w:rsid w:val="00CF65E7"/>
    <w:rsid w:val="00CF77F2"/>
    <w:rsid w:val="00D0202E"/>
    <w:rsid w:val="00D022C0"/>
    <w:rsid w:val="00D03463"/>
    <w:rsid w:val="00D03B2B"/>
    <w:rsid w:val="00D04BFA"/>
    <w:rsid w:val="00D06DDF"/>
    <w:rsid w:val="00D07E2B"/>
    <w:rsid w:val="00D1052F"/>
    <w:rsid w:val="00D12E4E"/>
    <w:rsid w:val="00D13AA7"/>
    <w:rsid w:val="00D14EC7"/>
    <w:rsid w:val="00D150F6"/>
    <w:rsid w:val="00D15B59"/>
    <w:rsid w:val="00D1656E"/>
    <w:rsid w:val="00D17560"/>
    <w:rsid w:val="00D201E4"/>
    <w:rsid w:val="00D2142C"/>
    <w:rsid w:val="00D2179A"/>
    <w:rsid w:val="00D225F1"/>
    <w:rsid w:val="00D23500"/>
    <w:rsid w:val="00D26861"/>
    <w:rsid w:val="00D26A69"/>
    <w:rsid w:val="00D271F8"/>
    <w:rsid w:val="00D27C65"/>
    <w:rsid w:val="00D27DA3"/>
    <w:rsid w:val="00D302AF"/>
    <w:rsid w:val="00D313E9"/>
    <w:rsid w:val="00D315DC"/>
    <w:rsid w:val="00D3198B"/>
    <w:rsid w:val="00D31A52"/>
    <w:rsid w:val="00D326B9"/>
    <w:rsid w:val="00D338C9"/>
    <w:rsid w:val="00D33DAC"/>
    <w:rsid w:val="00D33E8B"/>
    <w:rsid w:val="00D34FEE"/>
    <w:rsid w:val="00D354FF"/>
    <w:rsid w:val="00D36C9A"/>
    <w:rsid w:val="00D409B8"/>
    <w:rsid w:val="00D40B21"/>
    <w:rsid w:val="00D40B7D"/>
    <w:rsid w:val="00D41092"/>
    <w:rsid w:val="00D4144D"/>
    <w:rsid w:val="00D424B6"/>
    <w:rsid w:val="00D44EF9"/>
    <w:rsid w:val="00D457AD"/>
    <w:rsid w:val="00D45B88"/>
    <w:rsid w:val="00D4695B"/>
    <w:rsid w:val="00D474F3"/>
    <w:rsid w:val="00D47753"/>
    <w:rsid w:val="00D479B4"/>
    <w:rsid w:val="00D47D59"/>
    <w:rsid w:val="00D51A98"/>
    <w:rsid w:val="00D5304E"/>
    <w:rsid w:val="00D54245"/>
    <w:rsid w:val="00D54469"/>
    <w:rsid w:val="00D54FF4"/>
    <w:rsid w:val="00D55F59"/>
    <w:rsid w:val="00D5743E"/>
    <w:rsid w:val="00D57E56"/>
    <w:rsid w:val="00D6139F"/>
    <w:rsid w:val="00D613DD"/>
    <w:rsid w:val="00D62244"/>
    <w:rsid w:val="00D62473"/>
    <w:rsid w:val="00D634AE"/>
    <w:rsid w:val="00D6363E"/>
    <w:rsid w:val="00D6368C"/>
    <w:rsid w:val="00D640EB"/>
    <w:rsid w:val="00D6466F"/>
    <w:rsid w:val="00D66136"/>
    <w:rsid w:val="00D661FA"/>
    <w:rsid w:val="00D72AC3"/>
    <w:rsid w:val="00D73677"/>
    <w:rsid w:val="00D76DDC"/>
    <w:rsid w:val="00D7787D"/>
    <w:rsid w:val="00D806C2"/>
    <w:rsid w:val="00D80D7C"/>
    <w:rsid w:val="00D81D16"/>
    <w:rsid w:val="00D82773"/>
    <w:rsid w:val="00D83414"/>
    <w:rsid w:val="00D8404E"/>
    <w:rsid w:val="00D8430D"/>
    <w:rsid w:val="00D84340"/>
    <w:rsid w:val="00D84C57"/>
    <w:rsid w:val="00D87167"/>
    <w:rsid w:val="00D90FC2"/>
    <w:rsid w:val="00D911ED"/>
    <w:rsid w:val="00D91AE2"/>
    <w:rsid w:val="00D92640"/>
    <w:rsid w:val="00D94FD8"/>
    <w:rsid w:val="00D9681F"/>
    <w:rsid w:val="00D96D1E"/>
    <w:rsid w:val="00DA02F3"/>
    <w:rsid w:val="00DA0983"/>
    <w:rsid w:val="00DA13E9"/>
    <w:rsid w:val="00DA193A"/>
    <w:rsid w:val="00DA2C2F"/>
    <w:rsid w:val="00DA2EEA"/>
    <w:rsid w:val="00DA3922"/>
    <w:rsid w:val="00DA3CEF"/>
    <w:rsid w:val="00DA3CFB"/>
    <w:rsid w:val="00DA3EE1"/>
    <w:rsid w:val="00DA4320"/>
    <w:rsid w:val="00DA4CDF"/>
    <w:rsid w:val="00DA5BFD"/>
    <w:rsid w:val="00DA5C3C"/>
    <w:rsid w:val="00DA6887"/>
    <w:rsid w:val="00DA6F09"/>
    <w:rsid w:val="00DA7736"/>
    <w:rsid w:val="00DA7A03"/>
    <w:rsid w:val="00DA7B43"/>
    <w:rsid w:val="00DB0639"/>
    <w:rsid w:val="00DB0CD1"/>
    <w:rsid w:val="00DB213A"/>
    <w:rsid w:val="00DB42EB"/>
    <w:rsid w:val="00DB6F08"/>
    <w:rsid w:val="00DB7901"/>
    <w:rsid w:val="00DC01AD"/>
    <w:rsid w:val="00DC0957"/>
    <w:rsid w:val="00DC132D"/>
    <w:rsid w:val="00DC19B6"/>
    <w:rsid w:val="00DC1F50"/>
    <w:rsid w:val="00DC2394"/>
    <w:rsid w:val="00DC36EE"/>
    <w:rsid w:val="00DC4117"/>
    <w:rsid w:val="00DC6FA7"/>
    <w:rsid w:val="00DC7DD8"/>
    <w:rsid w:val="00DD03D4"/>
    <w:rsid w:val="00DD1D44"/>
    <w:rsid w:val="00DD2908"/>
    <w:rsid w:val="00DD4CF7"/>
    <w:rsid w:val="00DD51CE"/>
    <w:rsid w:val="00DD5315"/>
    <w:rsid w:val="00DD57C8"/>
    <w:rsid w:val="00DD6BAF"/>
    <w:rsid w:val="00DD6F3D"/>
    <w:rsid w:val="00DE034E"/>
    <w:rsid w:val="00DE0734"/>
    <w:rsid w:val="00DE129D"/>
    <w:rsid w:val="00DE15C1"/>
    <w:rsid w:val="00DE4C60"/>
    <w:rsid w:val="00DE52F9"/>
    <w:rsid w:val="00DE5530"/>
    <w:rsid w:val="00DE6A4B"/>
    <w:rsid w:val="00DE7F69"/>
    <w:rsid w:val="00DF3262"/>
    <w:rsid w:val="00DF35C6"/>
    <w:rsid w:val="00DF3E16"/>
    <w:rsid w:val="00DF3FA4"/>
    <w:rsid w:val="00DF4987"/>
    <w:rsid w:val="00DF5649"/>
    <w:rsid w:val="00DF7282"/>
    <w:rsid w:val="00DF7304"/>
    <w:rsid w:val="00DF79CF"/>
    <w:rsid w:val="00E00F6D"/>
    <w:rsid w:val="00E020F3"/>
    <w:rsid w:val="00E02AA1"/>
    <w:rsid w:val="00E03574"/>
    <w:rsid w:val="00E058EC"/>
    <w:rsid w:val="00E059B5"/>
    <w:rsid w:val="00E06BA4"/>
    <w:rsid w:val="00E06FAA"/>
    <w:rsid w:val="00E0751F"/>
    <w:rsid w:val="00E1065A"/>
    <w:rsid w:val="00E113AD"/>
    <w:rsid w:val="00E11621"/>
    <w:rsid w:val="00E12727"/>
    <w:rsid w:val="00E1372B"/>
    <w:rsid w:val="00E14601"/>
    <w:rsid w:val="00E152E2"/>
    <w:rsid w:val="00E16B8B"/>
    <w:rsid w:val="00E17CF2"/>
    <w:rsid w:val="00E2022C"/>
    <w:rsid w:val="00E202CB"/>
    <w:rsid w:val="00E21073"/>
    <w:rsid w:val="00E22FD2"/>
    <w:rsid w:val="00E234D2"/>
    <w:rsid w:val="00E23A26"/>
    <w:rsid w:val="00E242E2"/>
    <w:rsid w:val="00E2551C"/>
    <w:rsid w:val="00E257CD"/>
    <w:rsid w:val="00E2643C"/>
    <w:rsid w:val="00E30657"/>
    <w:rsid w:val="00E3103A"/>
    <w:rsid w:val="00E3126B"/>
    <w:rsid w:val="00E3240B"/>
    <w:rsid w:val="00E32936"/>
    <w:rsid w:val="00E33098"/>
    <w:rsid w:val="00E344AC"/>
    <w:rsid w:val="00E349FC"/>
    <w:rsid w:val="00E352FC"/>
    <w:rsid w:val="00E35B5D"/>
    <w:rsid w:val="00E35F08"/>
    <w:rsid w:val="00E369CF"/>
    <w:rsid w:val="00E414EF"/>
    <w:rsid w:val="00E417C2"/>
    <w:rsid w:val="00E420F0"/>
    <w:rsid w:val="00E42F52"/>
    <w:rsid w:val="00E43E5D"/>
    <w:rsid w:val="00E44885"/>
    <w:rsid w:val="00E44989"/>
    <w:rsid w:val="00E44FE1"/>
    <w:rsid w:val="00E45D8C"/>
    <w:rsid w:val="00E46362"/>
    <w:rsid w:val="00E46C92"/>
    <w:rsid w:val="00E47236"/>
    <w:rsid w:val="00E473C6"/>
    <w:rsid w:val="00E4783B"/>
    <w:rsid w:val="00E512AB"/>
    <w:rsid w:val="00E51617"/>
    <w:rsid w:val="00E52F34"/>
    <w:rsid w:val="00E57542"/>
    <w:rsid w:val="00E57735"/>
    <w:rsid w:val="00E61B08"/>
    <w:rsid w:val="00E64009"/>
    <w:rsid w:val="00E64BE2"/>
    <w:rsid w:val="00E66001"/>
    <w:rsid w:val="00E66B62"/>
    <w:rsid w:val="00E6746C"/>
    <w:rsid w:val="00E67709"/>
    <w:rsid w:val="00E706D9"/>
    <w:rsid w:val="00E713B4"/>
    <w:rsid w:val="00E71978"/>
    <w:rsid w:val="00E71E9C"/>
    <w:rsid w:val="00E72EFD"/>
    <w:rsid w:val="00E738BB"/>
    <w:rsid w:val="00E74296"/>
    <w:rsid w:val="00E77597"/>
    <w:rsid w:val="00E77C58"/>
    <w:rsid w:val="00E77CBD"/>
    <w:rsid w:val="00E809BC"/>
    <w:rsid w:val="00E8102A"/>
    <w:rsid w:val="00E82B72"/>
    <w:rsid w:val="00E82F92"/>
    <w:rsid w:val="00E8317F"/>
    <w:rsid w:val="00E8432E"/>
    <w:rsid w:val="00E8449F"/>
    <w:rsid w:val="00E84928"/>
    <w:rsid w:val="00E8493B"/>
    <w:rsid w:val="00E84DF0"/>
    <w:rsid w:val="00E84E17"/>
    <w:rsid w:val="00E869AA"/>
    <w:rsid w:val="00E915EB"/>
    <w:rsid w:val="00E91839"/>
    <w:rsid w:val="00E91E38"/>
    <w:rsid w:val="00E926A7"/>
    <w:rsid w:val="00E939A8"/>
    <w:rsid w:val="00E9456D"/>
    <w:rsid w:val="00E95B38"/>
    <w:rsid w:val="00E95C29"/>
    <w:rsid w:val="00E96A90"/>
    <w:rsid w:val="00E971D7"/>
    <w:rsid w:val="00E9737C"/>
    <w:rsid w:val="00EA02E6"/>
    <w:rsid w:val="00EA057A"/>
    <w:rsid w:val="00EA1474"/>
    <w:rsid w:val="00EA2A16"/>
    <w:rsid w:val="00EA2C90"/>
    <w:rsid w:val="00EA577C"/>
    <w:rsid w:val="00EA724E"/>
    <w:rsid w:val="00EB0101"/>
    <w:rsid w:val="00EB0F92"/>
    <w:rsid w:val="00EB262E"/>
    <w:rsid w:val="00EB4F15"/>
    <w:rsid w:val="00EB4F91"/>
    <w:rsid w:val="00EB67A1"/>
    <w:rsid w:val="00EB734E"/>
    <w:rsid w:val="00EC0371"/>
    <w:rsid w:val="00EC2D7A"/>
    <w:rsid w:val="00EC2DC8"/>
    <w:rsid w:val="00EC2FE1"/>
    <w:rsid w:val="00EC4310"/>
    <w:rsid w:val="00EC6E4B"/>
    <w:rsid w:val="00EC72B4"/>
    <w:rsid w:val="00ED30B8"/>
    <w:rsid w:val="00ED3698"/>
    <w:rsid w:val="00ED3806"/>
    <w:rsid w:val="00ED6B17"/>
    <w:rsid w:val="00EE0AF4"/>
    <w:rsid w:val="00EE23EF"/>
    <w:rsid w:val="00EE2CD8"/>
    <w:rsid w:val="00EE2F9C"/>
    <w:rsid w:val="00EE4478"/>
    <w:rsid w:val="00EE489C"/>
    <w:rsid w:val="00EE5AB0"/>
    <w:rsid w:val="00EE60D8"/>
    <w:rsid w:val="00EE658C"/>
    <w:rsid w:val="00EE6597"/>
    <w:rsid w:val="00EF109E"/>
    <w:rsid w:val="00EF1E03"/>
    <w:rsid w:val="00EF24D9"/>
    <w:rsid w:val="00EF2BBA"/>
    <w:rsid w:val="00EF4647"/>
    <w:rsid w:val="00EF4E84"/>
    <w:rsid w:val="00EF5388"/>
    <w:rsid w:val="00EF59E4"/>
    <w:rsid w:val="00EF621B"/>
    <w:rsid w:val="00EF6F21"/>
    <w:rsid w:val="00EF7121"/>
    <w:rsid w:val="00F014F6"/>
    <w:rsid w:val="00F02284"/>
    <w:rsid w:val="00F02CF9"/>
    <w:rsid w:val="00F03167"/>
    <w:rsid w:val="00F034A4"/>
    <w:rsid w:val="00F045F8"/>
    <w:rsid w:val="00F05616"/>
    <w:rsid w:val="00F070CA"/>
    <w:rsid w:val="00F12281"/>
    <w:rsid w:val="00F12869"/>
    <w:rsid w:val="00F13980"/>
    <w:rsid w:val="00F13B0F"/>
    <w:rsid w:val="00F1413B"/>
    <w:rsid w:val="00F1468A"/>
    <w:rsid w:val="00F1492F"/>
    <w:rsid w:val="00F14E9F"/>
    <w:rsid w:val="00F1698E"/>
    <w:rsid w:val="00F175E0"/>
    <w:rsid w:val="00F17BAE"/>
    <w:rsid w:val="00F2002F"/>
    <w:rsid w:val="00F20149"/>
    <w:rsid w:val="00F24262"/>
    <w:rsid w:val="00F24BFC"/>
    <w:rsid w:val="00F26136"/>
    <w:rsid w:val="00F2678F"/>
    <w:rsid w:val="00F27510"/>
    <w:rsid w:val="00F30764"/>
    <w:rsid w:val="00F30783"/>
    <w:rsid w:val="00F329EB"/>
    <w:rsid w:val="00F34772"/>
    <w:rsid w:val="00F34CF5"/>
    <w:rsid w:val="00F40013"/>
    <w:rsid w:val="00F40F51"/>
    <w:rsid w:val="00F41D7C"/>
    <w:rsid w:val="00F43E38"/>
    <w:rsid w:val="00F445E1"/>
    <w:rsid w:val="00F4463C"/>
    <w:rsid w:val="00F468AB"/>
    <w:rsid w:val="00F50E9A"/>
    <w:rsid w:val="00F51984"/>
    <w:rsid w:val="00F5268F"/>
    <w:rsid w:val="00F52709"/>
    <w:rsid w:val="00F53F57"/>
    <w:rsid w:val="00F53FBF"/>
    <w:rsid w:val="00F549E2"/>
    <w:rsid w:val="00F572D7"/>
    <w:rsid w:val="00F578CD"/>
    <w:rsid w:val="00F6062D"/>
    <w:rsid w:val="00F6173F"/>
    <w:rsid w:val="00F619B1"/>
    <w:rsid w:val="00F61B98"/>
    <w:rsid w:val="00F61C6C"/>
    <w:rsid w:val="00F61DB3"/>
    <w:rsid w:val="00F648E4"/>
    <w:rsid w:val="00F649DE"/>
    <w:rsid w:val="00F64BD4"/>
    <w:rsid w:val="00F65131"/>
    <w:rsid w:val="00F6567C"/>
    <w:rsid w:val="00F6612D"/>
    <w:rsid w:val="00F666FE"/>
    <w:rsid w:val="00F71A39"/>
    <w:rsid w:val="00F73B4D"/>
    <w:rsid w:val="00F74071"/>
    <w:rsid w:val="00F7552B"/>
    <w:rsid w:val="00F76198"/>
    <w:rsid w:val="00F7778D"/>
    <w:rsid w:val="00F80C3B"/>
    <w:rsid w:val="00F8221B"/>
    <w:rsid w:val="00F824CD"/>
    <w:rsid w:val="00F82D9F"/>
    <w:rsid w:val="00F8433B"/>
    <w:rsid w:val="00F85185"/>
    <w:rsid w:val="00F85BCB"/>
    <w:rsid w:val="00F85C2D"/>
    <w:rsid w:val="00F8660B"/>
    <w:rsid w:val="00F86F08"/>
    <w:rsid w:val="00F87C2D"/>
    <w:rsid w:val="00F91A57"/>
    <w:rsid w:val="00F922C4"/>
    <w:rsid w:val="00F93050"/>
    <w:rsid w:val="00F96988"/>
    <w:rsid w:val="00F96D85"/>
    <w:rsid w:val="00F978AA"/>
    <w:rsid w:val="00FA0CCA"/>
    <w:rsid w:val="00FA0E37"/>
    <w:rsid w:val="00FA1431"/>
    <w:rsid w:val="00FA1942"/>
    <w:rsid w:val="00FA270D"/>
    <w:rsid w:val="00FA286D"/>
    <w:rsid w:val="00FA3E29"/>
    <w:rsid w:val="00FA3F92"/>
    <w:rsid w:val="00FA512E"/>
    <w:rsid w:val="00FA5797"/>
    <w:rsid w:val="00FB14F7"/>
    <w:rsid w:val="00FB259B"/>
    <w:rsid w:val="00FB2F20"/>
    <w:rsid w:val="00FB38DF"/>
    <w:rsid w:val="00FB576C"/>
    <w:rsid w:val="00FB69C0"/>
    <w:rsid w:val="00FC068B"/>
    <w:rsid w:val="00FC0720"/>
    <w:rsid w:val="00FC18CF"/>
    <w:rsid w:val="00FC26C4"/>
    <w:rsid w:val="00FC6561"/>
    <w:rsid w:val="00FD06EE"/>
    <w:rsid w:val="00FD15A9"/>
    <w:rsid w:val="00FD1DDA"/>
    <w:rsid w:val="00FD2CDF"/>
    <w:rsid w:val="00FD3834"/>
    <w:rsid w:val="00FD4B36"/>
    <w:rsid w:val="00FD50F8"/>
    <w:rsid w:val="00FD6119"/>
    <w:rsid w:val="00FD6443"/>
    <w:rsid w:val="00FD6A3E"/>
    <w:rsid w:val="00FE1B40"/>
    <w:rsid w:val="00FE2373"/>
    <w:rsid w:val="00FE38E8"/>
    <w:rsid w:val="00FE5DF4"/>
    <w:rsid w:val="00FE6502"/>
    <w:rsid w:val="00FE6ECD"/>
    <w:rsid w:val="00FE7C69"/>
    <w:rsid w:val="00FF03AC"/>
    <w:rsid w:val="00FF15A6"/>
    <w:rsid w:val="00FF1CCB"/>
    <w:rsid w:val="00FF3836"/>
    <w:rsid w:val="00FF42B8"/>
    <w:rsid w:val="00FF4612"/>
    <w:rsid w:val="00FF73A6"/>
    <w:rsid w:val="00FF7743"/>
    <w:rsid w:val="00FF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BC4C6F"/>
  <w15:docId w15:val="{7FB2EEA3-0AD5-4F73-AEB7-230DC493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7AF"/>
    <w:pPr>
      <w:spacing w:after="0" w:line="240" w:lineRule="auto"/>
    </w:pPr>
    <w:rPr>
      <w:rFonts w:ascii="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5F08"/>
    <w:pPr>
      <w:widowControl w:val="0"/>
      <w:spacing w:after="240"/>
      <w:ind w:firstLine="720"/>
    </w:pPr>
  </w:style>
  <w:style w:type="character" w:customStyle="1" w:styleId="BodyTextChar">
    <w:name w:val="Body Text Char"/>
    <w:basedOn w:val="DefaultParagraphFont"/>
    <w:link w:val="BodyText"/>
    <w:rsid w:val="00811203"/>
    <w:rPr>
      <w:rFonts w:ascii="Arial" w:hAnsi="Arial" w:cs="Times New Roman"/>
      <w:sz w:val="20"/>
      <w:szCs w:val="24"/>
      <w:lang w:eastAsia="en-US"/>
    </w:rPr>
  </w:style>
  <w:style w:type="paragraph" w:customStyle="1" w:styleId="BodyTextContinued">
    <w:name w:val="Body Text Continued"/>
    <w:basedOn w:val="BodyText"/>
    <w:next w:val="BodyText"/>
    <w:rsid w:val="00E35F08"/>
    <w:pPr>
      <w:ind w:firstLine="0"/>
    </w:pPr>
    <w:rPr>
      <w:szCs w:val="20"/>
    </w:rPr>
  </w:style>
  <w:style w:type="paragraph" w:styleId="Quote">
    <w:name w:val="Quote"/>
    <w:basedOn w:val="Normal"/>
    <w:next w:val="BodyTextContinued"/>
    <w:link w:val="QuoteChar"/>
    <w:qFormat/>
    <w:rsid w:val="00E35F08"/>
    <w:pPr>
      <w:spacing w:after="240"/>
      <w:ind w:left="1440" w:right="1440"/>
    </w:pPr>
    <w:rPr>
      <w:szCs w:val="20"/>
    </w:rPr>
  </w:style>
  <w:style w:type="character" w:customStyle="1" w:styleId="QuoteChar">
    <w:name w:val="Quote Char"/>
    <w:basedOn w:val="DefaultParagraphFont"/>
    <w:link w:val="Quote"/>
    <w:rsid w:val="00811203"/>
    <w:rPr>
      <w:rFonts w:ascii="Arial" w:hAnsi="Arial" w:cs="Times New Roman"/>
      <w:sz w:val="20"/>
      <w:szCs w:val="20"/>
      <w:lang w:eastAsia="en-US"/>
    </w:rPr>
  </w:style>
  <w:style w:type="paragraph" w:styleId="Header">
    <w:name w:val="header"/>
    <w:basedOn w:val="Normal"/>
    <w:link w:val="HeaderChar"/>
    <w:rsid w:val="00E35F08"/>
    <w:pPr>
      <w:tabs>
        <w:tab w:val="center" w:pos="4680"/>
        <w:tab w:val="right" w:pos="9360"/>
      </w:tabs>
    </w:pPr>
  </w:style>
  <w:style w:type="character" w:customStyle="1" w:styleId="HeaderChar">
    <w:name w:val="Header Char"/>
    <w:basedOn w:val="DefaultParagraphFont"/>
    <w:link w:val="Header"/>
    <w:uiPriority w:val="99"/>
    <w:rsid w:val="00811203"/>
    <w:rPr>
      <w:rFonts w:ascii="Arial" w:hAnsi="Arial" w:cs="Times New Roman"/>
      <w:sz w:val="20"/>
      <w:szCs w:val="24"/>
      <w:lang w:eastAsia="en-US"/>
    </w:rPr>
  </w:style>
  <w:style w:type="paragraph" w:styleId="Footer">
    <w:name w:val="footer"/>
    <w:basedOn w:val="Normal"/>
    <w:link w:val="FooterChar"/>
    <w:uiPriority w:val="99"/>
    <w:rsid w:val="00E35F08"/>
    <w:pPr>
      <w:tabs>
        <w:tab w:val="center" w:pos="4680"/>
        <w:tab w:val="right" w:pos="9360"/>
      </w:tabs>
    </w:pPr>
  </w:style>
  <w:style w:type="character" w:customStyle="1" w:styleId="FooterChar">
    <w:name w:val="Footer Char"/>
    <w:basedOn w:val="DefaultParagraphFont"/>
    <w:link w:val="Footer"/>
    <w:uiPriority w:val="99"/>
    <w:rsid w:val="00811203"/>
    <w:rPr>
      <w:rFonts w:ascii="Arial" w:hAnsi="Arial" w:cs="Times New Roman"/>
      <w:sz w:val="20"/>
      <w:szCs w:val="24"/>
      <w:lang w:eastAsia="en-US"/>
    </w:rPr>
  </w:style>
  <w:style w:type="character" w:styleId="PageNumber">
    <w:name w:val="page number"/>
    <w:basedOn w:val="DefaultParagraphFont"/>
    <w:rsid w:val="00E35F08"/>
  </w:style>
  <w:style w:type="table" w:styleId="TableGrid">
    <w:name w:val="Table Grid"/>
    <w:basedOn w:val="TableNormal"/>
    <w:uiPriority w:val="59"/>
    <w:rsid w:val="00E35F08"/>
    <w:pPr>
      <w:spacing w:after="100" w:afterAutospacing="1" w:line="240" w:lineRule="auto"/>
    </w:pPr>
    <w:rPr>
      <w:rFonts w:ascii="Calibri" w:eastAsia="SimSun"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2L1">
    <w:name w:val="Legal2_L1"/>
    <w:basedOn w:val="Normal"/>
    <w:next w:val="Normal"/>
    <w:rsid w:val="000D37AF"/>
    <w:pPr>
      <w:numPr>
        <w:numId w:val="1"/>
      </w:numPr>
      <w:spacing w:after="240"/>
      <w:jc w:val="both"/>
      <w:outlineLvl w:val="0"/>
    </w:pPr>
    <w:rPr>
      <w:rFonts w:ascii="Arial" w:hAnsi="Arial"/>
      <w:sz w:val="20"/>
      <w:szCs w:val="20"/>
    </w:rPr>
  </w:style>
  <w:style w:type="paragraph" w:customStyle="1" w:styleId="Legal2L2">
    <w:name w:val="Legal2_L2"/>
    <w:basedOn w:val="Legal2L1"/>
    <w:next w:val="Normal"/>
    <w:rsid w:val="000D37AF"/>
    <w:pPr>
      <w:numPr>
        <w:ilvl w:val="1"/>
      </w:numPr>
      <w:outlineLvl w:val="1"/>
    </w:pPr>
  </w:style>
  <w:style w:type="paragraph" w:customStyle="1" w:styleId="Legal2L3">
    <w:name w:val="Legal2_L3"/>
    <w:basedOn w:val="Legal2L2"/>
    <w:next w:val="Normal"/>
    <w:rsid w:val="000D37AF"/>
    <w:pPr>
      <w:numPr>
        <w:ilvl w:val="2"/>
      </w:numPr>
      <w:outlineLvl w:val="2"/>
    </w:pPr>
  </w:style>
  <w:style w:type="paragraph" w:customStyle="1" w:styleId="Legal2L4">
    <w:name w:val="Legal2_L4"/>
    <w:basedOn w:val="Legal2L3"/>
    <w:next w:val="Normal"/>
    <w:rsid w:val="000D37AF"/>
    <w:pPr>
      <w:numPr>
        <w:ilvl w:val="3"/>
      </w:numPr>
      <w:outlineLvl w:val="3"/>
    </w:pPr>
  </w:style>
  <w:style w:type="paragraph" w:customStyle="1" w:styleId="Legal2L5">
    <w:name w:val="Legal2_L5"/>
    <w:basedOn w:val="Legal2L4"/>
    <w:next w:val="Normal"/>
    <w:rsid w:val="000D37AF"/>
    <w:pPr>
      <w:numPr>
        <w:ilvl w:val="4"/>
      </w:numPr>
      <w:outlineLvl w:val="4"/>
    </w:pPr>
  </w:style>
  <w:style w:type="paragraph" w:customStyle="1" w:styleId="Legal2L6">
    <w:name w:val="Legal2_L6"/>
    <w:basedOn w:val="Legal2L5"/>
    <w:next w:val="Normal"/>
    <w:rsid w:val="000D37AF"/>
    <w:pPr>
      <w:numPr>
        <w:ilvl w:val="5"/>
      </w:numPr>
      <w:outlineLvl w:val="5"/>
    </w:pPr>
  </w:style>
  <w:style w:type="paragraph" w:customStyle="1" w:styleId="Legal2L7">
    <w:name w:val="Legal2_L7"/>
    <w:basedOn w:val="Legal2L6"/>
    <w:next w:val="Normal"/>
    <w:rsid w:val="000D37AF"/>
    <w:pPr>
      <w:numPr>
        <w:ilvl w:val="6"/>
      </w:numPr>
      <w:outlineLvl w:val="6"/>
    </w:pPr>
  </w:style>
  <w:style w:type="paragraph" w:customStyle="1" w:styleId="Legal2L8">
    <w:name w:val="Legal2_L8"/>
    <w:basedOn w:val="Legal2L7"/>
    <w:next w:val="Normal"/>
    <w:rsid w:val="000D37AF"/>
    <w:pPr>
      <w:numPr>
        <w:ilvl w:val="7"/>
      </w:numPr>
      <w:outlineLvl w:val="7"/>
    </w:pPr>
  </w:style>
  <w:style w:type="paragraph" w:customStyle="1" w:styleId="Legal2L9">
    <w:name w:val="Legal2_L9"/>
    <w:basedOn w:val="Legal2L8"/>
    <w:next w:val="Normal"/>
    <w:rsid w:val="000D37AF"/>
    <w:pPr>
      <w:numPr>
        <w:ilvl w:val="8"/>
      </w:numPr>
      <w:outlineLvl w:val="8"/>
    </w:pPr>
  </w:style>
  <w:style w:type="character" w:customStyle="1" w:styleId="descriptiveword">
    <w:name w:val="descriptiveword"/>
    <w:basedOn w:val="DefaultParagraphFont"/>
    <w:rsid w:val="000D37AF"/>
  </w:style>
  <w:style w:type="character" w:styleId="CommentReference">
    <w:name w:val="annotation reference"/>
    <w:basedOn w:val="DefaultParagraphFont"/>
    <w:uiPriority w:val="99"/>
    <w:semiHidden/>
    <w:unhideWhenUsed/>
    <w:rsid w:val="00EC2DC8"/>
    <w:rPr>
      <w:sz w:val="16"/>
      <w:szCs w:val="16"/>
    </w:rPr>
  </w:style>
  <w:style w:type="paragraph" w:styleId="CommentText">
    <w:name w:val="annotation text"/>
    <w:basedOn w:val="Normal"/>
    <w:link w:val="CommentTextChar"/>
    <w:uiPriority w:val="99"/>
    <w:unhideWhenUsed/>
    <w:rsid w:val="00EC2DC8"/>
    <w:rPr>
      <w:sz w:val="20"/>
      <w:szCs w:val="20"/>
    </w:rPr>
  </w:style>
  <w:style w:type="character" w:customStyle="1" w:styleId="CommentTextChar">
    <w:name w:val="Comment Text Char"/>
    <w:basedOn w:val="DefaultParagraphFont"/>
    <w:link w:val="CommentText"/>
    <w:uiPriority w:val="99"/>
    <w:rsid w:val="00EC2DC8"/>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EC2DC8"/>
    <w:rPr>
      <w:b/>
      <w:bCs/>
    </w:rPr>
  </w:style>
  <w:style w:type="character" w:customStyle="1" w:styleId="CommentSubjectChar">
    <w:name w:val="Comment Subject Char"/>
    <w:basedOn w:val="CommentTextChar"/>
    <w:link w:val="CommentSubject"/>
    <w:uiPriority w:val="99"/>
    <w:semiHidden/>
    <w:rsid w:val="00EC2DC8"/>
    <w:rPr>
      <w:rFonts w:ascii="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EC2D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DC8"/>
    <w:rPr>
      <w:rFonts w:ascii="Segoe UI" w:hAnsi="Segoe UI" w:cs="Segoe UI"/>
      <w:sz w:val="18"/>
      <w:szCs w:val="18"/>
      <w:lang w:eastAsia="en-US"/>
    </w:rPr>
  </w:style>
  <w:style w:type="character" w:styleId="Hyperlink">
    <w:name w:val="Hyperlink"/>
    <w:basedOn w:val="DefaultParagraphFont"/>
    <w:uiPriority w:val="99"/>
    <w:unhideWhenUsed/>
    <w:rsid w:val="00B24D73"/>
    <w:rPr>
      <w:color w:val="0000FF" w:themeColor="hyperlink"/>
      <w:u w:val="single"/>
    </w:rPr>
  </w:style>
  <w:style w:type="paragraph" w:styleId="Revision">
    <w:name w:val="Revision"/>
    <w:hidden/>
    <w:uiPriority w:val="99"/>
    <w:semiHidden/>
    <w:rsid w:val="006432AE"/>
    <w:pPr>
      <w:spacing w:after="0" w:line="240" w:lineRule="auto"/>
    </w:pPr>
    <w:rPr>
      <w:rFonts w:ascii="Times New Roman" w:hAnsi="Times New Roman" w:cs="Times New Roman"/>
      <w:sz w:val="24"/>
      <w:szCs w:val="24"/>
      <w:lang w:eastAsia="en-US"/>
    </w:rPr>
  </w:style>
  <w:style w:type="paragraph" w:styleId="BodyText2">
    <w:name w:val="Body Text 2"/>
    <w:basedOn w:val="Normal"/>
    <w:link w:val="BodyText2Char"/>
    <w:uiPriority w:val="99"/>
    <w:semiHidden/>
    <w:unhideWhenUsed/>
    <w:rsid w:val="00B954C9"/>
    <w:pPr>
      <w:spacing w:after="120" w:line="480" w:lineRule="auto"/>
    </w:pPr>
  </w:style>
  <w:style w:type="character" w:customStyle="1" w:styleId="BodyText2Char">
    <w:name w:val="Body Text 2 Char"/>
    <w:basedOn w:val="DefaultParagraphFont"/>
    <w:link w:val="BodyText2"/>
    <w:uiPriority w:val="99"/>
    <w:semiHidden/>
    <w:rsid w:val="00B954C9"/>
    <w:rPr>
      <w:rFonts w:ascii="Times New Roman" w:hAnsi="Times New Roman" w:cs="Times New Roman"/>
      <w:sz w:val="24"/>
      <w:szCs w:val="24"/>
      <w:lang w:eastAsia="en-US"/>
    </w:rPr>
  </w:style>
  <w:style w:type="paragraph" w:customStyle="1" w:styleId="KBody">
    <w:name w:val="K Body"/>
    <w:basedOn w:val="Normal"/>
    <w:link w:val="KBodyChar"/>
    <w:qFormat/>
    <w:rsid w:val="00B954C9"/>
    <w:pPr>
      <w:spacing w:after="240" w:line="276" w:lineRule="auto"/>
      <w:jc w:val="both"/>
    </w:pPr>
    <w:rPr>
      <w:rFonts w:ascii="Arial" w:eastAsiaTheme="minorHAnsi" w:hAnsi="Arial" w:cstheme="minorBidi"/>
      <w:sz w:val="21"/>
      <w:szCs w:val="21"/>
      <w:lang w:val="en-GB"/>
    </w:rPr>
  </w:style>
  <w:style w:type="character" w:customStyle="1" w:styleId="KBodyChar">
    <w:name w:val="K Body Char"/>
    <w:basedOn w:val="DefaultParagraphFont"/>
    <w:link w:val="KBody"/>
    <w:rsid w:val="00B954C9"/>
    <w:rPr>
      <w:rFonts w:ascii="Arial" w:eastAsiaTheme="minorHAnsi" w:hAnsi="Arial"/>
      <w:sz w:val="21"/>
      <w:szCs w:val="21"/>
      <w:lang w:val="en-GB" w:eastAsia="en-US"/>
    </w:rPr>
  </w:style>
  <w:style w:type="paragraph" w:customStyle="1" w:styleId="KBullet1">
    <w:name w:val="K Bullet1"/>
    <w:basedOn w:val="Normal"/>
    <w:qFormat/>
    <w:rsid w:val="00B954C9"/>
    <w:pPr>
      <w:numPr>
        <w:numId w:val="2"/>
      </w:numPr>
      <w:tabs>
        <w:tab w:val="left" w:pos="720"/>
      </w:tabs>
      <w:spacing w:after="240" w:line="276" w:lineRule="auto"/>
      <w:ind w:hanging="720"/>
      <w:jc w:val="both"/>
    </w:pPr>
    <w:rPr>
      <w:rFonts w:ascii="Arial" w:eastAsiaTheme="minorHAnsi" w:hAnsi="Arial" w:cstheme="minorBidi"/>
      <w:sz w:val="22"/>
      <w:szCs w:val="22"/>
      <w:lang w:val="en-GB"/>
    </w:rPr>
  </w:style>
  <w:style w:type="paragraph" w:customStyle="1" w:styleId="KIndent1">
    <w:name w:val="K Indent1"/>
    <w:basedOn w:val="Normal"/>
    <w:qFormat/>
    <w:rsid w:val="00B954C9"/>
    <w:pPr>
      <w:spacing w:after="240" w:line="276" w:lineRule="auto"/>
      <w:ind w:left="720"/>
      <w:jc w:val="both"/>
    </w:pPr>
    <w:rPr>
      <w:rFonts w:ascii="Arial" w:eastAsiaTheme="minorHAnsi" w:hAnsi="Arial" w:cstheme="minorBidi"/>
      <w:sz w:val="22"/>
      <w:szCs w:val="22"/>
      <w:lang w:val="en-GB"/>
    </w:rPr>
  </w:style>
  <w:style w:type="paragraph" w:styleId="ListParagraph">
    <w:name w:val="List Paragraph"/>
    <w:basedOn w:val="Normal"/>
    <w:uiPriority w:val="34"/>
    <w:qFormat/>
    <w:rsid w:val="00B954C9"/>
    <w:pPr>
      <w:ind w:left="720"/>
      <w:contextualSpacing/>
    </w:pPr>
    <w:rPr>
      <w:rFonts w:ascii="Arial" w:hAnsi="Arial" w:cs="Arial"/>
      <w:sz w:val="21"/>
      <w:szCs w:val="20"/>
    </w:rPr>
  </w:style>
  <w:style w:type="paragraph" w:customStyle="1" w:styleId="S2Heading1">
    <w:name w:val="S2.Heading 1"/>
    <w:basedOn w:val="Normal"/>
    <w:next w:val="BodyText"/>
    <w:link w:val="S2Heading1Char"/>
    <w:rsid w:val="00B954C9"/>
    <w:pPr>
      <w:spacing w:after="240"/>
      <w:jc w:val="center"/>
      <w:outlineLvl w:val="0"/>
    </w:pPr>
    <w:rPr>
      <w:rFonts w:eastAsiaTheme="minorHAnsi"/>
      <w:b/>
      <w:color w:val="000000"/>
      <w:sz w:val="20"/>
      <w:szCs w:val="21"/>
      <w:u w:color="000000"/>
      <w:lang w:val="en-GB"/>
    </w:rPr>
  </w:style>
  <w:style w:type="character" w:customStyle="1" w:styleId="S2Heading1Char">
    <w:name w:val="S2.Heading 1 Char"/>
    <w:basedOn w:val="KBodyChar"/>
    <w:link w:val="S2Heading1"/>
    <w:rsid w:val="00B954C9"/>
    <w:rPr>
      <w:rFonts w:ascii="Times New Roman" w:eastAsiaTheme="minorHAnsi" w:hAnsi="Times New Roman" w:cs="Times New Roman"/>
      <w:b/>
      <w:color w:val="000000"/>
      <w:sz w:val="20"/>
      <w:szCs w:val="21"/>
      <w:u w:color="000000"/>
      <w:lang w:val="en-GB" w:eastAsia="en-US"/>
    </w:rPr>
  </w:style>
  <w:style w:type="paragraph" w:customStyle="1" w:styleId="S2Heading2">
    <w:name w:val="S2.Heading 2"/>
    <w:basedOn w:val="Normal"/>
    <w:next w:val="BodyText"/>
    <w:link w:val="S2Heading2Char"/>
    <w:rsid w:val="00B954C9"/>
    <w:pPr>
      <w:spacing w:after="240"/>
      <w:ind w:left="720" w:hanging="720"/>
      <w:jc w:val="both"/>
      <w:outlineLvl w:val="1"/>
    </w:pPr>
    <w:rPr>
      <w:rFonts w:eastAsiaTheme="minorHAnsi"/>
      <w:color w:val="000000"/>
      <w:sz w:val="20"/>
      <w:u w:color="000000"/>
      <w:lang w:val="en-GB"/>
    </w:rPr>
  </w:style>
  <w:style w:type="character" w:customStyle="1" w:styleId="S2Heading2Char">
    <w:name w:val="S2.Heading 2 Char"/>
    <w:basedOn w:val="KBodyChar"/>
    <w:link w:val="S2Heading2"/>
    <w:rsid w:val="00B954C9"/>
    <w:rPr>
      <w:rFonts w:ascii="Times New Roman" w:eastAsiaTheme="minorHAnsi" w:hAnsi="Times New Roman" w:cs="Times New Roman"/>
      <w:color w:val="000000"/>
      <w:sz w:val="20"/>
      <w:szCs w:val="24"/>
      <w:u w:color="000000"/>
      <w:lang w:val="en-GB" w:eastAsia="en-US"/>
    </w:rPr>
  </w:style>
  <w:style w:type="paragraph" w:customStyle="1" w:styleId="S2Heading3">
    <w:name w:val="S2.Heading 3"/>
    <w:basedOn w:val="Normal"/>
    <w:next w:val="BodyText"/>
    <w:link w:val="S2Heading3Char"/>
    <w:rsid w:val="00B954C9"/>
    <w:pPr>
      <w:numPr>
        <w:ilvl w:val="2"/>
        <w:numId w:val="3"/>
      </w:numPr>
      <w:spacing w:after="240"/>
      <w:jc w:val="both"/>
      <w:outlineLvl w:val="2"/>
    </w:pPr>
    <w:rPr>
      <w:rFonts w:eastAsiaTheme="minorHAnsi"/>
      <w:color w:val="000000"/>
      <w:sz w:val="20"/>
      <w:u w:color="000000"/>
      <w:lang w:val="en-GB"/>
    </w:rPr>
  </w:style>
  <w:style w:type="character" w:customStyle="1" w:styleId="S2Heading3Char">
    <w:name w:val="S2.Heading 3 Char"/>
    <w:basedOn w:val="KBodyChar"/>
    <w:link w:val="S2Heading3"/>
    <w:rsid w:val="00B954C9"/>
    <w:rPr>
      <w:rFonts w:ascii="Times New Roman" w:eastAsiaTheme="minorHAnsi" w:hAnsi="Times New Roman" w:cs="Times New Roman"/>
      <w:color w:val="000000"/>
      <w:sz w:val="20"/>
      <w:szCs w:val="24"/>
      <w:u w:color="000000"/>
      <w:lang w:val="en-GB" w:eastAsia="en-US"/>
    </w:rPr>
  </w:style>
  <w:style w:type="paragraph" w:customStyle="1" w:styleId="S2Heading4">
    <w:name w:val="S2.Heading 4"/>
    <w:basedOn w:val="Normal"/>
    <w:next w:val="BodyText"/>
    <w:link w:val="S2Heading4Char"/>
    <w:rsid w:val="00B954C9"/>
    <w:pPr>
      <w:numPr>
        <w:ilvl w:val="3"/>
        <w:numId w:val="3"/>
      </w:numPr>
      <w:spacing w:after="240"/>
      <w:outlineLvl w:val="3"/>
    </w:pPr>
    <w:rPr>
      <w:rFonts w:eastAsiaTheme="minorHAnsi"/>
      <w:color w:val="000000"/>
      <w:sz w:val="20"/>
      <w:u w:color="000000"/>
      <w:lang w:val="en-GB"/>
    </w:rPr>
  </w:style>
  <w:style w:type="character" w:customStyle="1" w:styleId="S2Heading4Char">
    <w:name w:val="S2.Heading 4 Char"/>
    <w:basedOn w:val="KBodyChar"/>
    <w:link w:val="S2Heading4"/>
    <w:rsid w:val="00B954C9"/>
    <w:rPr>
      <w:rFonts w:ascii="Times New Roman" w:eastAsiaTheme="minorHAnsi" w:hAnsi="Times New Roman" w:cs="Times New Roman"/>
      <w:color w:val="000000"/>
      <w:sz w:val="20"/>
      <w:szCs w:val="24"/>
      <w:u w:color="000000"/>
      <w:lang w:val="en-GB" w:eastAsia="en-US"/>
    </w:rPr>
  </w:style>
  <w:style w:type="paragraph" w:customStyle="1" w:styleId="S2Heading5">
    <w:name w:val="S2.Heading 5"/>
    <w:basedOn w:val="Normal"/>
    <w:next w:val="BodyText"/>
    <w:rsid w:val="00B954C9"/>
    <w:pPr>
      <w:numPr>
        <w:ilvl w:val="4"/>
        <w:numId w:val="3"/>
      </w:numPr>
      <w:spacing w:after="240"/>
      <w:outlineLvl w:val="4"/>
    </w:pPr>
    <w:rPr>
      <w:color w:val="000000"/>
      <w:sz w:val="20"/>
      <w:u w:color="000000"/>
      <w:lang w:val="en-GB"/>
    </w:rPr>
  </w:style>
  <w:style w:type="paragraph" w:customStyle="1" w:styleId="S2Heading6">
    <w:name w:val="S2.Heading 6"/>
    <w:basedOn w:val="Normal"/>
    <w:next w:val="BodyText"/>
    <w:rsid w:val="00B954C9"/>
    <w:pPr>
      <w:numPr>
        <w:ilvl w:val="5"/>
        <w:numId w:val="3"/>
      </w:numPr>
      <w:spacing w:after="240"/>
      <w:outlineLvl w:val="5"/>
    </w:pPr>
    <w:rPr>
      <w:color w:val="000000"/>
      <w:sz w:val="20"/>
      <w:u w:color="000000"/>
      <w:lang w:val="en-GB"/>
    </w:rPr>
  </w:style>
  <w:style w:type="paragraph" w:customStyle="1" w:styleId="S2Heading7">
    <w:name w:val="S2.Heading 7"/>
    <w:basedOn w:val="Normal"/>
    <w:next w:val="BodyText"/>
    <w:rsid w:val="00B954C9"/>
    <w:pPr>
      <w:numPr>
        <w:ilvl w:val="6"/>
        <w:numId w:val="3"/>
      </w:numPr>
      <w:spacing w:after="240"/>
      <w:outlineLvl w:val="6"/>
    </w:pPr>
    <w:rPr>
      <w:color w:val="000000"/>
      <w:sz w:val="20"/>
      <w:u w:color="000000"/>
      <w:lang w:val="en-GB"/>
    </w:rPr>
  </w:style>
  <w:style w:type="paragraph" w:customStyle="1" w:styleId="S2Heading8">
    <w:name w:val="S2.Heading 8"/>
    <w:basedOn w:val="Normal"/>
    <w:next w:val="BodyText"/>
    <w:rsid w:val="00B954C9"/>
    <w:pPr>
      <w:numPr>
        <w:ilvl w:val="7"/>
        <w:numId w:val="3"/>
      </w:numPr>
      <w:spacing w:after="240"/>
      <w:outlineLvl w:val="7"/>
    </w:pPr>
    <w:rPr>
      <w:color w:val="000000"/>
      <w:sz w:val="20"/>
      <w:u w:color="000000"/>
      <w:lang w:val="en-GB"/>
    </w:rPr>
  </w:style>
  <w:style w:type="paragraph" w:customStyle="1" w:styleId="S2Heading9">
    <w:name w:val="S2.Heading 9"/>
    <w:basedOn w:val="Normal"/>
    <w:next w:val="BodyText"/>
    <w:rsid w:val="00B954C9"/>
    <w:pPr>
      <w:numPr>
        <w:ilvl w:val="8"/>
        <w:numId w:val="3"/>
      </w:numPr>
      <w:spacing w:after="240"/>
      <w:outlineLvl w:val="8"/>
    </w:pPr>
    <w:rPr>
      <w:color w:val="000000"/>
      <w:sz w:val="20"/>
      <w:u w:color="000000"/>
      <w:lang w:val="en-GB"/>
    </w:rPr>
  </w:style>
  <w:style w:type="paragraph" w:customStyle="1" w:styleId="KBodyJustified">
    <w:name w:val="K Body Justified"/>
    <w:basedOn w:val="KBody"/>
    <w:qFormat/>
    <w:rsid w:val="00B954C9"/>
    <w:pPr>
      <w:spacing w:after="120" w:line="240" w:lineRule="auto"/>
    </w:pPr>
    <w:rPr>
      <w:rFonts w:ascii="Times New Roman" w:eastAsia="Times New Roman" w:hAnsi="Times New Roman" w:cs="Times New Roman"/>
      <w:sz w:val="20"/>
      <w:szCs w:val="24"/>
      <w:lang w:val="en-US"/>
    </w:rPr>
  </w:style>
  <w:style w:type="paragraph" w:customStyle="1" w:styleId="MarginText">
    <w:name w:val="Margin Text"/>
    <w:basedOn w:val="Normal"/>
    <w:link w:val="MarginTextChar"/>
    <w:rsid w:val="00B954C9"/>
    <w:pPr>
      <w:adjustRightInd w:val="0"/>
      <w:spacing w:after="240"/>
      <w:jc w:val="both"/>
    </w:pPr>
    <w:rPr>
      <w:rFonts w:eastAsia="STZhongsong"/>
      <w:sz w:val="22"/>
      <w:szCs w:val="20"/>
      <w:lang w:val="en-GB" w:eastAsia="zh-CN"/>
    </w:rPr>
  </w:style>
  <w:style w:type="character" w:customStyle="1" w:styleId="MarginTextChar">
    <w:name w:val="Margin Text Char"/>
    <w:link w:val="MarginText"/>
    <w:rsid w:val="00B954C9"/>
    <w:rPr>
      <w:rFonts w:ascii="Times New Roman" w:eastAsia="STZhongsong" w:hAnsi="Times New Roman" w:cs="Times New Roman"/>
      <w:szCs w:val="20"/>
      <w:lang w:val="en-GB" w:eastAsia="zh-CN"/>
    </w:rPr>
  </w:style>
  <w:style w:type="character" w:customStyle="1" w:styleId="UnresolvedMention1">
    <w:name w:val="Unresolved Mention1"/>
    <w:basedOn w:val="DefaultParagraphFont"/>
    <w:uiPriority w:val="99"/>
    <w:semiHidden/>
    <w:unhideWhenUsed/>
    <w:rsid w:val="0071002E"/>
    <w:rPr>
      <w:color w:val="605E5C"/>
      <w:shd w:val="clear" w:color="auto" w:fill="E1DFDD"/>
    </w:rPr>
  </w:style>
  <w:style w:type="character" w:customStyle="1" w:styleId="gmail-msohyperlink">
    <w:name w:val="gmail-msohyperlink"/>
    <w:basedOn w:val="DefaultParagraphFont"/>
    <w:rsid w:val="005B3509"/>
  </w:style>
  <w:style w:type="character" w:styleId="FollowedHyperlink">
    <w:name w:val="FollowedHyperlink"/>
    <w:basedOn w:val="DefaultParagraphFont"/>
    <w:uiPriority w:val="99"/>
    <w:semiHidden/>
    <w:unhideWhenUsed/>
    <w:rsid w:val="00164ED8"/>
    <w:rPr>
      <w:color w:val="800080" w:themeColor="followedHyperlink"/>
      <w:u w:val="single"/>
    </w:rPr>
  </w:style>
  <w:style w:type="character" w:styleId="UnresolvedMention">
    <w:name w:val="Unresolved Mention"/>
    <w:basedOn w:val="DefaultParagraphFont"/>
    <w:uiPriority w:val="99"/>
    <w:semiHidden/>
    <w:unhideWhenUsed/>
    <w:rsid w:val="000B58B4"/>
    <w:rPr>
      <w:color w:val="605E5C"/>
      <w:shd w:val="clear" w:color="auto" w:fill="E1DFDD"/>
    </w:rPr>
  </w:style>
  <w:style w:type="character" w:customStyle="1" w:styleId="cf01">
    <w:name w:val="cf01"/>
    <w:basedOn w:val="DefaultParagraphFont"/>
    <w:rsid w:val="00B204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16834">
      <w:bodyDiv w:val="1"/>
      <w:marLeft w:val="0"/>
      <w:marRight w:val="0"/>
      <w:marTop w:val="0"/>
      <w:marBottom w:val="0"/>
      <w:divBdr>
        <w:top w:val="none" w:sz="0" w:space="0" w:color="auto"/>
        <w:left w:val="none" w:sz="0" w:space="0" w:color="auto"/>
        <w:bottom w:val="none" w:sz="0" w:space="0" w:color="auto"/>
        <w:right w:val="none" w:sz="0" w:space="0" w:color="auto"/>
      </w:divBdr>
    </w:div>
    <w:div w:id="234168479">
      <w:bodyDiv w:val="1"/>
      <w:marLeft w:val="0"/>
      <w:marRight w:val="0"/>
      <w:marTop w:val="0"/>
      <w:marBottom w:val="0"/>
      <w:divBdr>
        <w:top w:val="none" w:sz="0" w:space="0" w:color="auto"/>
        <w:left w:val="none" w:sz="0" w:space="0" w:color="auto"/>
        <w:bottom w:val="none" w:sz="0" w:space="0" w:color="auto"/>
        <w:right w:val="none" w:sz="0" w:space="0" w:color="auto"/>
      </w:divBdr>
    </w:div>
    <w:div w:id="514197791">
      <w:bodyDiv w:val="1"/>
      <w:marLeft w:val="0"/>
      <w:marRight w:val="0"/>
      <w:marTop w:val="0"/>
      <w:marBottom w:val="0"/>
      <w:divBdr>
        <w:top w:val="none" w:sz="0" w:space="0" w:color="auto"/>
        <w:left w:val="none" w:sz="0" w:space="0" w:color="auto"/>
        <w:bottom w:val="none" w:sz="0" w:space="0" w:color="auto"/>
        <w:right w:val="none" w:sz="0" w:space="0" w:color="auto"/>
      </w:divBdr>
    </w:div>
    <w:div w:id="793404208">
      <w:bodyDiv w:val="1"/>
      <w:marLeft w:val="0"/>
      <w:marRight w:val="0"/>
      <w:marTop w:val="0"/>
      <w:marBottom w:val="0"/>
      <w:divBdr>
        <w:top w:val="none" w:sz="0" w:space="0" w:color="auto"/>
        <w:left w:val="none" w:sz="0" w:space="0" w:color="auto"/>
        <w:bottom w:val="none" w:sz="0" w:space="0" w:color="auto"/>
        <w:right w:val="none" w:sz="0" w:space="0" w:color="auto"/>
      </w:divBdr>
    </w:div>
    <w:div w:id="918173697">
      <w:bodyDiv w:val="1"/>
      <w:marLeft w:val="0"/>
      <w:marRight w:val="0"/>
      <w:marTop w:val="0"/>
      <w:marBottom w:val="0"/>
      <w:divBdr>
        <w:top w:val="none" w:sz="0" w:space="0" w:color="auto"/>
        <w:left w:val="none" w:sz="0" w:space="0" w:color="auto"/>
        <w:bottom w:val="none" w:sz="0" w:space="0" w:color="auto"/>
        <w:right w:val="none" w:sz="0" w:space="0" w:color="auto"/>
      </w:divBdr>
    </w:div>
    <w:div w:id="1133910283">
      <w:bodyDiv w:val="1"/>
      <w:marLeft w:val="0"/>
      <w:marRight w:val="0"/>
      <w:marTop w:val="0"/>
      <w:marBottom w:val="0"/>
      <w:divBdr>
        <w:top w:val="none" w:sz="0" w:space="0" w:color="auto"/>
        <w:left w:val="none" w:sz="0" w:space="0" w:color="auto"/>
        <w:bottom w:val="none" w:sz="0" w:space="0" w:color="auto"/>
        <w:right w:val="none" w:sz="0" w:space="0" w:color="auto"/>
      </w:divBdr>
    </w:div>
    <w:div w:id="1324436593">
      <w:bodyDiv w:val="1"/>
      <w:marLeft w:val="0"/>
      <w:marRight w:val="0"/>
      <w:marTop w:val="0"/>
      <w:marBottom w:val="0"/>
      <w:divBdr>
        <w:top w:val="none" w:sz="0" w:space="0" w:color="auto"/>
        <w:left w:val="none" w:sz="0" w:space="0" w:color="auto"/>
        <w:bottom w:val="none" w:sz="0" w:space="0" w:color="auto"/>
        <w:right w:val="none" w:sz="0" w:space="0" w:color="auto"/>
      </w:divBdr>
    </w:div>
    <w:div w:id="1405373945">
      <w:bodyDiv w:val="1"/>
      <w:marLeft w:val="0"/>
      <w:marRight w:val="0"/>
      <w:marTop w:val="0"/>
      <w:marBottom w:val="0"/>
      <w:divBdr>
        <w:top w:val="none" w:sz="0" w:space="0" w:color="auto"/>
        <w:left w:val="none" w:sz="0" w:space="0" w:color="auto"/>
        <w:bottom w:val="none" w:sz="0" w:space="0" w:color="auto"/>
        <w:right w:val="none" w:sz="0" w:space="0" w:color="auto"/>
      </w:divBdr>
    </w:div>
    <w:div w:id="1462730256">
      <w:bodyDiv w:val="1"/>
      <w:marLeft w:val="0"/>
      <w:marRight w:val="0"/>
      <w:marTop w:val="0"/>
      <w:marBottom w:val="0"/>
      <w:divBdr>
        <w:top w:val="none" w:sz="0" w:space="0" w:color="auto"/>
        <w:left w:val="none" w:sz="0" w:space="0" w:color="auto"/>
        <w:bottom w:val="none" w:sz="0" w:space="0" w:color="auto"/>
        <w:right w:val="none" w:sz="0" w:space="0" w:color="auto"/>
      </w:divBdr>
    </w:div>
    <w:div w:id="1480683112">
      <w:bodyDiv w:val="1"/>
      <w:marLeft w:val="0"/>
      <w:marRight w:val="0"/>
      <w:marTop w:val="0"/>
      <w:marBottom w:val="0"/>
      <w:divBdr>
        <w:top w:val="none" w:sz="0" w:space="0" w:color="auto"/>
        <w:left w:val="none" w:sz="0" w:space="0" w:color="auto"/>
        <w:bottom w:val="none" w:sz="0" w:space="0" w:color="auto"/>
        <w:right w:val="none" w:sz="0" w:space="0" w:color="auto"/>
      </w:divBdr>
    </w:div>
    <w:div w:id="19249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zen.com/privacy/subpro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notices@appze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ppzen.com/data-processing-addendu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7208</Words>
  <Characters>41090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Chloë McNab</dc:creator>
  <cp:lastModifiedBy>Chloë McNab</cp:lastModifiedBy>
  <cp:revision>2</cp:revision>
  <cp:lastPrinted>1900-01-01T08:00:00Z</cp:lastPrinted>
  <dcterms:created xsi:type="dcterms:W3CDTF">2024-11-07T22:29:00Z</dcterms:created>
  <dcterms:modified xsi:type="dcterms:W3CDTF">2024-11-07T22:29:00Z</dcterms:modified>
</cp:coreProperties>
</file>