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11th December in Bengaluru.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maximize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11th December in Bengaluru.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organisation. I'll learn from experienced finance professionals facing similar challenges, discover proven best practices, and develop industry connections that could prove invaluable as we work to modernise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recognise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